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  <w:bookmarkStart w:id="0" w:name="_GoBack"/>
      <w:bookmarkEnd w:id="0"/>
    </w:p>
    <w:p w:rsidR="00DF79DC" w:rsidRPr="00874EDA" w:rsidRDefault="00DF79DC" w:rsidP="00DF79DC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843361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PSGS-2710GH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1F7284" w:rsidP="00143A82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>L2+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 </w:t>
      </w: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Managed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 w:rsidR="009678C6">
        <w:rPr>
          <w:rFonts w:ascii="Segoe UI" w:hAnsi="Segoe UI" w:cs="Segoe UI"/>
          <w:bCs/>
          <w:color w:val="000000" w:themeColor="text1"/>
          <w:sz w:val="52"/>
          <w:szCs w:val="32"/>
        </w:rPr>
        <w:t>U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PoE</w:t>
      </w:r>
      <w:proofErr w:type="spellEnd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Default="00E8642D" w:rsidP="00524B13">
      <w:pPr>
        <w:rPr>
          <w:rFonts w:ascii="Segoe UI" w:hAnsi="Segoe UI" w:cs="Segoe UI"/>
        </w:rPr>
      </w:pPr>
    </w:p>
    <w:p w:rsidR="00DF79DC" w:rsidRDefault="00DF79DC" w:rsidP="00524B13">
      <w:pPr>
        <w:rPr>
          <w:rFonts w:ascii="Segoe UI" w:hAnsi="Segoe UI" w:cs="Segoe UI"/>
        </w:rPr>
      </w:pPr>
    </w:p>
    <w:p w:rsidR="00DF79DC" w:rsidRDefault="00DF79DC" w:rsidP="00524B13">
      <w:pPr>
        <w:rPr>
          <w:rFonts w:ascii="Segoe UI" w:hAnsi="Segoe UI" w:cs="Segoe UI"/>
        </w:rPr>
      </w:pPr>
    </w:p>
    <w:p w:rsidR="00DF79DC" w:rsidRPr="00874EDA" w:rsidRDefault="00DF79DC" w:rsidP="00524B13">
      <w:pPr>
        <w:rPr>
          <w:rFonts w:ascii="Segoe UI" w:hAnsi="Segoe UI" w:cs="Segoe UI"/>
        </w:rPr>
      </w:pPr>
    </w:p>
    <w:p w:rsidR="00B30B08" w:rsidRDefault="00C214EE" w:rsidP="00491CDA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1" w:name="_Toc447302463"/>
      <w:bookmarkStart w:id="2" w:name="_Toc536621262"/>
      <w:r w:rsidRPr="00DB1353">
        <w:rPr>
          <w:sz w:val="72"/>
          <w:szCs w:val="52"/>
        </w:rPr>
        <w:lastRenderedPageBreak/>
        <w:t>Contents</w:t>
      </w:r>
      <w:bookmarkEnd w:id="1"/>
      <w:bookmarkEnd w:id="2"/>
      <w:r w:rsidR="00C5450D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C5450D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B30B08" w:rsidRPr="00E61D3E" w:rsidRDefault="004D1F64" w:rsidP="00E61D3E">
      <w:pPr>
        <w:pStyle w:val="11"/>
        <w:rPr>
          <w:rFonts w:asciiTheme="minorHAnsi" w:hAnsiTheme="minorHAnsi" w:cstheme="minorBidi"/>
          <w:sz w:val="24"/>
          <w:szCs w:val="22"/>
          <w:lang w:eastAsia="zh-TW"/>
        </w:rPr>
      </w:pPr>
      <w:hyperlink w:anchor="_Toc536621263" w:history="1">
        <w:r w:rsidR="00B30B08" w:rsidRPr="00E61D3E">
          <w:rPr>
            <w:rStyle w:val="af0"/>
            <w:color w:val="1F4E79" w:themeColor="accent1" w:themeShade="80"/>
          </w:rPr>
          <w:t>Chapter 1</w:t>
        </w:r>
        <w:r w:rsidR="00B30B08" w:rsidRPr="00E61D3E">
          <w:rPr>
            <w:rFonts w:asciiTheme="minorHAnsi" w:hAnsiTheme="minorHAnsi" w:cstheme="minorBidi"/>
            <w:sz w:val="24"/>
            <w:szCs w:val="22"/>
            <w:lang w:eastAsia="zh-TW"/>
          </w:rPr>
          <w:tab/>
        </w:r>
        <w:r w:rsidR="00B30B08" w:rsidRPr="00E61D3E">
          <w:rPr>
            <w:rStyle w:val="af0"/>
            <w:color w:val="1F4E79" w:themeColor="accent1" w:themeShade="80"/>
          </w:rPr>
          <w:t>Introduction</w:t>
        </w:r>
        <w:r w:rsidR="00B30B08" w:rsidRPr="00E61D3E">
          <w:rPr>
            <w:webHidden/>
          </w:rPr>
          <w:tab/>
        </w:r>
        <w:r w:rsidR="00B30B08" w:rsidRPr="00E61D3E">
          <w:rPr>
            <w:webHidden/>
          </w:rPr>
          <w:fldChar w:fldCharType="begin"/>
        </w:r>
        <w:r w:rsidR="00B30B08" w:rsidRPr="00E61D3E">
          <w:rPr>
            <w:webHidden/>
          </w:rPr>
          <w:instrText xml:space="preserve"> PAGEREF _Toc536621263 \h </w:instrText>
        </w:r>
        <w:r w:rsidR="00B30B08" w:rsidRPr="00E61D3E">
          <w:rPr>
            <w:webHidden/>
          </w:rPr>
        </w:r>
        <w:r w:rsidR="00B30B08" w:rsidRPr="00E61D3E">
          <w:rPr>
            <w:webHidden/>
          </w:rPr>
          <w:fldChar w:fldCharType="separate"/>
        </w:r>
        <w:r w:rsidR="00B30B08" w:rsidRPr="00E61D3E">
          <w:rPr>
            <w:webHidden/>
          </w:rPr>
          <w:t>1</w:t>
        </w:r>
        <w:r w:rsidR="00B30B08" w:rsidRPr="00E61D3E">
          <w:rPr>
            <w:webHidden/>
          </w:rPr>
          <w:fldChar w:fldCharType="end"/>
        </w:r>
      </w:hyperlink>
    </w:p>
    <w:p w:rsidR="00B30B08" w:rsidRDefault="004D1F64">
      <w:pPr>
        <w:pStyle w:val="21"/>
        <w:ind w:left="2266"/>
        <w:rPr>
          <w:sz w:val="24"/>
          <w:lang w:eastAsia="zh-TW"/>
        </w:rPr>
      </w:pPr>
      <w:hyperlink w:anchor="_Toc536621264" w:history="1">
        <w:r w:rsidR="00B30B08" w:rsidRPr="002F3E3E">
          <w:rPr>
            <w:rStyle w:val="af0"/>
            <w:rFonts w:cs="Segoe UI"/>
          </w:rPr>
          <w:t>Overview</w:t>
        </w:r>
        <w:r w:rsidR="00B30B08">
          <w:rPr>
            <w:webHidden/>
          </w:rPr>
          <w:tab/>
        </w:r>
        <w:r w:rsidR="00B30B08">
          <w:rPr>
            <w:webHidden/>
          </w:rPr>
          <w:fldChar w:fldCharType="begin"/>
        </w:r>
        <w:r w:rsidR="00B30B08">
          <w:rPr>
            <w:webHidden/>
          </w:rPr>
          <w:instrText xml:space="preserve"> PAGEREF _Toc536621264 \h </w:instrText>
        </w:r>
        <w:r w:rsidR="00B30B08">
          <w:rPr>
            <w:webHidden/>
          </w:rPr>
        </w:r>
        <w:r w:rsidR="00B30B08">
          <w:rPr>
            <w:webHidden/>
          </w:rPr>
          <w:fldChar w:fldCharType="separate"/>
        </w:r>
        <w:r w:rsidR="00B30B08">
          <w:rPr>
            <w:webHidden/>
          </w:rPr>
          <w:t>1</w:t>
        </w:r>
        <w:r w:rsidR="00B30B08">
          <w:rPr>
            <w:webHidden/>
          </w:rPr>
          <w:fldChar w:fldCharType="end"/>
        </w:r>
      </w:hyperlink>
    </w:p>
    <w:p w:rsidR="00B30B08" w:rsidRDefault="004D1F64">
      <w:pPr>
        <w:pStyle w:val="21"/>
        <w:ind w:left="2266"/>
        <w:rPr>
          <w:sz w:val="24"/>
          <w:lang w:eastAsia="zh-TW"/>
        </w:rPr>
      </w:pPr>
      <w:hyperlink w:anchor="_Toc536621265" w:history="1">
        <w:r w:rsidR="00B30B08" w:rsidRPr="002F3E3E">
          <w:rPr>
            <w:rStyle w:val="af0"/>
            <w:rFonts w:cs="Segoe UI"/>
          </w:rPr>
          <w:t>Front View of the Switch</w:t>
        </w:r>
        <w:r w:rsidR="00B30B08">
          <w:rPr>
            <w:webHidden/>
          </w:rPr>
          <w:tab/>
        </w:r>
        <w:r w:rsidR="00B30B08">
          <w:rPr>
            <w:webHidden/>
          </w:rPr>
          <w:fldChar w:fldCharType="begin"/>
        </w:r>
        <w:r w:rsidR="00B30B08">
          <w:rPr>
            <w:webHidden/>
          </w:rPr>
          <w:instrText xml:space="preserve"> PAGEREF _Toc536621265 \h </w:instrText>
        </w:r>
        <w:r w:rsidR="00B30B08">
          <w:rPr>
            <w:webHidden/>
          </w:rPr>
        </w:r>
        <w:r w:rsidR="00B30B08">
          <w:rPr>
            <w:webHidden/>
          </w:rPr>
          <w:fldChar w:fldCharType="separate"/>
        </w:r>
        <w:r w:rsidR="00B30B08">
          <w:rPr>
            <w:webHidden/>
          </w:rPr>
          <w:t>1</w:t>
        </w:r>
        <w:r w:rsidR="00B30B08">
          <w:rPr>
            <w:webHidden/>
          </w:rPr>
          <w:fldChar w:fldCharType="end"/>
        </w:r>
      </w:hyperlink>
    </w:p>
    <w:p w:rsidR="00B30B08" w:rsidRDefault="004D1F64">
      <w:pPr>
        <w:pStyle w:val="21"/>
        <w:ind w:left="2266"/>
        <w:rPr>
          <w:sz w:val="24"/>
          <w:lang w:eastAsia="zh-TW"/>
        </w:rPr>
      </w:pPr>
      <w:hyperlink w:anchor="_Toc536621266" w:history="1">
        <w:r w:rsidR="00B30B08" w:rsidRPr="002F3E3E">
          <w:rPr>
            <w:rStyle w:val="af0"/>
            <w:rFonts w:cs="Segoe UI"/>
          </w:rPr>
          <w:t>Rear View of the Switch</w:t>
        </w:r>
        <w:r w:rsidR="00B30B08">
          <w:rPr>
            <w:webHidden/>
          </w:rPr>
          <w:tab/>
        </w:r>
        <w:r w:rsidR="00B30B08">
          <w:rPr>
            <w:webHidden/>
          </w:rPr>
          <w:fldChar w:fldCharType="begin"/>
        </w:r>
        <w:r w:rsidR="00B30B08">
          <w:rPr>
            <w:webHidden/>
          </w:rPr>
          <w:instrText xml:space="preserve"> PAGEREF _Toc536621266 \h </w:instrText>
        </w:r>
        <w:r w:rsidR="00B30B08">
          <w:rPr>
            <w:webHidden/>
          </w:rPr>
        </w:r>
        <w:r w:rsidR="00B30B08">
          <w:rPr>
            <w:webHidden/>
          </w:rPr>
          <w:fldChar w:fldCharType="separate"/>
        </w:r>
        <w:r w:rsidR="00B30B08">
          <w:rPr>
            <w:webHidden/>
          </w:rPr>
          <w:t>1</w:t>
        </w:r>
        <w:r w:rsidR="00B30B08">
          <w:rPr>
            <w:webHidden/>
          </w:rPr>
          <w:fldChar w:fldCharType="end"/>
        </w:r>
      </w:hyperlink>
    </w:p>
    <w:p w:rsidR="00B30B08" w:rsidRDefault="004D1F64">
      <w:pPr>
        <w:pStyle w:val="21"/>
        <w:ind w:left="2266"/>
        <w:rPr>
          <w:sz w:val="24"/>
          <w:lang w:eastAsia="zh-TW"/>
        </w:rPr>
      </w:pPr>
      <w:hyperlink w:anchor="_Toc536621267" w:history="1">
        <w:r w:rsidR="00B30B08" w:rsidRPr="002F3E3E">
          <w:rPr>
            <w:rStyle w:val="af0"/>
            <w:rFonts w:cs="Segoe UI"/>
          </w:rPr>
          <w:t>LED Descriptions</w:t>
        </w:r>
        <w:r w:rsidR="00B30B08">
          <w:rPr>
            <w:webHidden/>
          </w:rPr>
          <w:tab/>
        </w:r>
        <w:r w:rsidR="00B30B08">
          <w:rPr>
            <w:webHidden/>
          </w:rPr>
          <w:fldChar w:fldCharType="begin"/>
        </w:r>
        <w:r w:rsidR="00B30B08">
          <w:rPr>
            <w:webHidden/>
          </w:rPr>
          <w:instrText xml:space="preserve"> PAGEREF _Toc536621267 \h </w:instrText>
        </w:r>
        <w:r w:rsidR="00B30B08">
          <w:rPr>
            <w:webHidden/>
          </w:rPr>
        </w:r>
        <w:r w:rsidR="00B30B08">
          <w:rPr>
            <w:webHidden/>
          </w:rPr>
          <w:fldChar w:fldCharType="separate"/>
        </w:r>
        <w:r w:rsidR="00B30B08">
          <w:rPr>
            <w:webHidden/>
          </w:rPr>
          <w:t>2</w:t>
        </w:r>
        <w:r w:rsidR="00B30B08">
          <w:rPr>
            <w:webHidden/>
          </w:rPr>
          <w:fldChar w:fldCharType="end"/>
        </w:r>
      </w:hyperlink>
    </w:p>
    <w:p w:rsidR="00B30B08" w:rsidRDefault="004D1F64">
      <w:pPr>
        <w:pStyle w:val="21"/>
        <w:ind w:left="2266"/>
        <w:rPr>
          <w:sz w:val="24"/>
          <w:lang w:eastAsia="zh-TW"/>
        </w:rPr>
      </w:pPr>
      <w:hyperlink w:anchor="_Toc536621268" w:history="1">
        <w:r w:rsidR="00B30B08" w:rsidRPr="002F3E3E">
          <w:rPr>
            <w:rStyle w:val="af0"/>
            <w:rFonts w:cs="Segoe UI"/>
          </w:rPr>
          <w:t>Mode/Reset Button</w:t>
        </w:r>
        <w:r w:rsidR="00B30B08">
          <w:rPr>
            <w:webHidden/>
          </w:rPr>
          <w:tab/>
        </w:r>
        <w:r w:rsidR="00B30B08">
          <w:rPr>
            <w:webHidden/>
          </w:rPr>
          <w:fldChar w:fldCharType="begin"/>
        </w:r>
        <w:r w:rsidR="00B30B08">
          <w:rPr>
            <w:webHidden/>
          </w:rPr>
          <w:instrText xml:space="preserve"> PAGEREF _Toc536621268 \h </w:instrText>
        </w:r>
        <w:r w:rsidR="00B30B08">
          <w:rPr>
            <w:webHidden/>
          </w:rPr>
        </w:r>
        <w:r w:rsidR="00B30B08">
          <w:rPr>
            <w:webHidden/>
          </w:rPr>
          <w:fldChar w:fldCharType="separate"/>
        </w:r>
        <w:r w:rsidR="00B30B08">
          <w:rPr>
            <w:webHidden/>
          </w:rPr>
          <w:t>4</w:t>
        </w:r>
        <w:r w:rsidR="00B30B08">
          <w:rPr>
            <w:webHidden/>
          </w:rPr>
          <w:fldChar w:fldCharType="end"/>
        </w:r>
      </w:hyperlink>
    </w:p>
    <w:p w:rsidR="00B30B08" w:rsidRDefault="004D1F64" w:rsidP="00E61D3E">
      <w:pPr>
        <w:pStyle w:val="11"/>
        <w:rPr>
          <w:rFonts w:asciiTheme="minorHAnsi" w:hAnsiTheme="minorHAnsi" w:cstheme="minorBidi"/>
          <w:color w:val="000000"/>
          <w:sz w:val="24"/>
          <w:szCs w:val="22"/>
          <w:lang w:eastAsia="zh-TW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36621269" w:history="1">
        <w:r w:rsidR="00B30B08" w:rsidRPr="002F3E3E">
          <w:rPr>
            <w:rStyle w:val="af0"/>
            <w:color w:val="023160" w:themeColor="hyperlink" w:themeShade="80"/>
          </w:rPr>
          <w:t>Chapter 2</w:t>
        </w:r>
        <w:r w:rsidR="00B30B08">
          <w:rPr>
            <w:rFonts w:asciiTheme="minorHAnsi" w:hAnsiTheme="minorHAnsi" w:cstheme="minorBidi"/>
            <w:color w:val="000000"/>
            <w:sz w:val="24"/>
            <w:szCs w:val="22"/>
            <w:lang w:eastAsia="zh-TW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B30B08" w:rsidRPr="002F3E3E">
          <w:rPr>
            <w:rStyle w:val="af0"/>
            <w:color w:val="023160" w:themeColor="hyperlink" w:themeShade="80"/>
          </w:rPr>
          <w:t>Installing the Switch</w:t>
        </w:r>
        <w:r w:rsidR="00B30B08">
          <w:rPr>
            <w:webHidden/>
          </w:rPr>
          <w:tab/>
        </w:r>
        <w:r w:rsidR="00B30B08">
          <w:rPr>
            <w:webHidden/>
          </w:rPr>
          <w:fldChar w:fldCharType="begin"/>
        </w:r>
        <w:r w:rsidR="00B30B08">
          <w:rPr>
            <w:webHidden/>
          </w:rPr>
          <w:instrText xml:space="preserve"> PAGEREF _Toc536621269 \h </w:instrText>
        </w:r>
        <w:r w:rsidR="00B30B08">
          <w:rPr>
            <w:webHidden/>
          </w:rPr>
        </w:r>
        <w:r w:rsidR="00B30B08">
          <w:rPr>
            <w:webHidden/>
          </w:rPr>
          <w:fldChar w:fldCharType="separate"/>
        </w:r>
        <w:r w:rsidR="00B30B08">
          <w:rPr>
            <w:webHidden/>
          </w:rPr>
          <w:t>5</w:t>
        </w:r>
        <w:r w:rsidR="00B30B08">
          <w:rPr>
            <w:webHidden/>
          </w:rPr>
          <w:fldChar w:fldCharType="end"/>
        </w:r>
      </w:hyperlink>
    </w:p>
    <w:p w:rsidR="00B30B08" w:rsidRDefault="004D1F64">
      <w:pPr>
        <w:pStyle w:val="21"/>
        <w:ind w:left="2266"/>
        <w:rPr>
          <w:sz w:val="24"/>
          <w:lang w:eastAsia="zh-TW"/>
        </w:rPr>
      </w:pPr>
      <w:hyperlink w:anchor="_Toc536621270" w:history="1">
        <w:r w:rsidR="00B30B08" w:rsidRPr="002F3E3E">
          <w:rPr>
            <w:rStyle w:val="af0"/>
            <w:rFonts w:cs="Segoe UI"/>
          </w:rPr>
          <w:t>Package Contents</w:t>
        </w:r>
        <w:r w:rsidR="00B30B08">
          <w:rPr>
            <w:webHidden/>
          </w:rPr>
          <w:tab/>
        </w:r>
        <w:r w:rsidR="00B30B08">
          <w:rPr>
            <w:webHidden/>
          </w:rPr>
          <w:fldChar w:fldCharType="begin"/>
        </w:r>
        <w:r w:rsidR="00B30B08">
          <w:rPr>
            <w:webHidden/>
          </w:rPr>
          <w:instrText xml:space="preserve"> PAGEREF _Toc536621270 \h </w:instrText>
        </w:r>
        <w:r w:rsidR="00B30B08">
          <w:rPr>
            <w:webHidden/>
          </w:rPr>
        </w:r>
        <w:r w:rsidR="00B30B08">
          <w:rPr>
            <w:webHidden/>
          </w:rPr>
          <w:fldChar w:fldCharType="separate"/>
        </w:r>
        <w:r w:rsidR="00B30B08">
          <w:rPr>
            <w:webHidden/>
          </w:rPr>
          <w:t>5</w:t>
        </w:r>
        <w:r w:rsidR="00B30B08">
          <w:rPr>
            <w:webHidden/>
          </w:rPr>
          <w:fldChar w:fldCharType="end"/>
        </w:r>
      </w:hyperlink>
    </w:p>
    <w:p w:rsidR="00B30B08" w:rsidRDefault="004D1F64">
      <w:pPr>
        <w:pStyle w:val="21"/>
        <w:ind w:left="2266"/>
        <w:rPr>
          <w:sz w:val="24"/>
          <w:lang w:eastAsia="zh-TW"/>
        </w:rPr>
      </w:pPr>
      <w:hyperlink w:anchor="_Toc536621271" w:history="1">
        <w:r w:rsidR="00B30B08" w:rsidRPr="002F3E3E">
          <w:rPr>
            <w:rStyle w:val="af0"/>
            <w:rFonts w:cs="Segoe UI"/>
          </w:rPr>
          <w:t>Mounting the Switch in a 19-inch Rack</w:t>
        </w:r>
        <w:r w:rsidR="00B30B08">
          <w:rPr>
            <w:webHidden/>
          </w:rPr>
          <w:tab/>
        </w:r>
        <w:r w:rsidR="00B30B08">
          <w:rPr>
            <w:webHidden/>
          </w:rPr>
          <w:fldChar w:fldCharType="begin"/>
        </w:r>
        <w:r w:rsidR="00B30B08">
          <w:rPr>
            <w:webHidden/>
          </w:rPr>
          <w:instrText xml:space="preserve"> PAGEREF _Toc536621271 \h </w:instrText>
        </w:r>
        <w:r w:rsidR="00B30B08">
          <w:rPr>
            <w:webHidden/>
          </w:rPr>
        </w:r>
        <w:r w:rsidR="00B30B08">
          <w:rPr>
            <w:webHidden/>
          </w:rPr>
          <w:fldChar w:fldCharType="separate"/>
        </w:r>
        <w:r w:rsidR="00B30B08">
          <w:rPr>
            <w:webHidden/>
          </w:rPr>
          <w:t>5</w:t>
        </w:r>
        <w:r w:rsidR="00B30B08">
          <w:rPr>
            <w:webHidden/>
          </w:rPr>
          <w:fldChar w:fldCharType="end"/>
        </w:r>
      </w:hyperlink>
    </w:p>
    <w:p w:rsidR="00B30B08" w:rsidRDefault="004D1F64">
      <w:pPr>
        <w:pStyle w:val="21"/>
        <w:ind w:left="2266"/>
        <w:rPr>
          <w:sz w:val="24"/>
          <w:lang w:eastAsia="zh-TW"/>
        </w:rPr>
      </w:pPr>
      <w:hyperlink w:anchor="_Toc536621272" w:history="1">
        <w:r w:rsidR="00B30B08" w:rsidRPr="002F3E3E">
          <w:rPr>
            <w:rStyle w:val="af0"/>
            <w:rFonts w:cs="Segoe UI"/>
          </w:rPr>
          <w:t>Mounting the Switch on Desk or Shelf</w:t>
        </w:r>
        <w:r w:rsidR="00B30B08">
          <w:rPr>
            <w:webHidden/>
          </w:rPr>
          <w:tab/>
        </w:r>
        <w:r w:rsidR="00B30B08">
          <w:rPr>
            <w:webHidden/>
          </w:rPr>
          <w:fldChar w:fldCharType="begin"/>
        </w:r>
        <w:r w:rsidR="00B30B08">
          <w:rPr>
            <w:webHidden/>
          </w:rPr>
          <w:instrText xml:space="preserve"> PAGEREF _Toc536621272 \h </w:instrText>
        </w:r>
        <w:r w:rsidR="00B30B08">
          <w:rPr>
            <w:webHidden/>
          </w:rPr>
        </w:r>
        <w:r w:rsidR="00B30B08">
          <w:rPr>
            <w:webHidden/>
          </w:rPr>
          <w:fldChar w:fldCharType="separate"/>
        </w:r>
        <w:r w:rsidR="00B30B08">
          <w:rPr>
            <w:webHidden/>
          </w:rPr>
          <w:t>7</w:t>
        </w:r>
        <w:r w:rsidR="00B30B08">
          <w:rPr>
            <w:webHidden/>
          </w:rPr>
          <w:fldChar w:fldCharType="end"/>
        </w:r>
      </w:hyperlink>
    </w:p>
    <w:p w:rsidR="00B30B08" w:rsidRDefault="004D1F64">
      <w:pPr>
        <w:pStyle w:val="21"/>
        <w:ind w:left="2266"/>
        <w:rPr>
          <w:sz w:val="24"/>
          <w:lang w:eastAsia="zh-TW"/>
        </w:rPr>
      </w:pPr>
      <w:hyperlink w:anchor="_Toc536621273" w:history="1">
        <w:r w:rsidR="00B30B08" w:rsidRPr="002F3E3E">
          <w:rPr>
            <w:rStyle w:val="af0"/>
            <w:rFonts w:cs="Segoe UI"/>
          </w:rPr>
          <w:t>Mounting the Switch on the Wall</w:t>
        </w:r>
        <w:r w:rsidR="00B30B08">
          <w:rPr>
            <w:webHidden/>
          </w:rPr>
          <w:tab/>
        </w:r>
        <w:r w:rsidR="00B30B08">
          <w:rPr>
            <w:webHidden/>
          </w:rPr>
          <w:fldChar w:fldCharType="begin"/>
        </w:r>
        <w:r w:rsidR="00B30B08">
          <w:rPr>
            <w:webHidden/>
          </w:rPr>
          <w:instrText xml:space="preserve"> PAGEREF _Toc536621273 \h </w:instrText>
        </w:r>
        <w:r w:rsidR="00B30B08">
          <w:rPr>
            <w:webHidden/>
          </w:rPr>
        </w:r>
        <w:r w:rsidR="00B30B08">
          <w:rPr>
            <w:webHidden/>
          </w:rPr>
          <w:fldChar w:fldCharType="separate"/>
        </w:r>
        <w:r w:rsidR="00B30B08">
          <w:rPr>
            <w:webHidden/>
          </w:rPr>
          <w:t>8</w:t>
        </w:r>
        <w:r w:rsidR="00B30B08">
          <w:rPr>
            <w:webHidden/>
          </w:rPr>
          <w:fldChar w:fldCharType="end"/>
        </w:r>
      </w:hyperlink>
    </w:p>
    <w:p w:rsidR="00B30B08" w:rsidRDefault="004D1F64">
      <w:pPr>
        <w:pStyle w:val="21"/>
        <w:ind w:left="2266"/>
        <w:rPr>
          <w:sz w:val="24"/>
          <w:lang w:eastAsia="zh-TW"/>
        </w:rPr>
      </w:pPr>
      <w:hyperlink w:anchor="_Toc536621274" w:history="1">
        <w:r w:rsidR="00B30B08" w:rsidRPr="002F3E3E">
          <w:rPr>
            <w:rStyle w:val="af0"/>
            <w:rFonts w:cs="Segoe UI"/>
          </w:rPr>
          <w:t>Connecting the AC Power Cord</w:t>
        </w:r>
        <w:r w:rsidR="00B30B08">
          <w:rPr>
            <w:webHidden/>
          </w:rPr>
          <w:tab/>
        </w:r>
        <w:r w:rsidR="00B30B08">
          <w:rPr>
            <w:webHidden/>
          </w:rPr>
          <w:fldChar w:fldCharType="begin"/>
        </w:r>
        <w:r w:rsidR="00B30B08">
          <w:rPr>
            <w:webHidden/>
          </w:rPr>
          <w:instrText xml:space="preserve"> PAGEREF _Toc536621274 \h </w:instrText>
        </w:r>
        <w:r w:rsidR="00B30B08">
          <w:rPr>
            <w:webHidden/>
          </w:rPr>
        </w:r>
        <w:r w:rsidR="00B30B08">
          <w:rPr>
            <w:webHidden/>
          </w:rPr>
          <w:fldChar w:fldCharType="separate"/>
        </w:r>
        <w:r w:rsidR="00B30B08">
          <w:rPr>
            <w:webHidden/>
          </w:rPr>
          <w:t>10</w:t>
        </w:r>
        <w:r w:rsidR="00B30B08">
          <w:rPr>
            <w:webHidden/>
          </w:rPr>
          <w:fldChar w:fldCharType="end"/>
        </w:r>
      </w:hyperlink>
    </w:p>
    <w:p w:rsidR="00B30B08" w:rsidRDefault="004D1F64">
      <w:pPr>
        <w:pStyle w:val="21"/>
        <w:ind w:left="2266"/>
        <w:rPr>
          <w:sz w:val="24"/>
          <w:lang w:eastAsia="zh-TW"/>
        </w:rPr>
      </w:pPr>
      <w:hyperlink w:anchor="_Toc536621275" w:history="1">
        <w:r w:rsidR="00B30B08" w:rsidRPr="002F3E3E">
          <w:rPr>
            <w:rStyle w:val="af0"/>
            <w:rFonts w:cs="Segoe UI"/>
          </w:rPr>
          <w:t>Installing SFP Modules</w:t>
        </w:r>
        <w:r w:rsidR="00B30B08">
          <w:rPr>
            <w:webHidden/>
          </w:rPr>
          <w:tab/>
        </w:r>
        <w:r w:rsidR="00B30B08">
          <w:rPr>
            <w:webHidden/>
          </w:rPr>
          <w:fldChar w:fldCharType="begin"/>
        </w:r>
        <w:r w:rsidR="00B30B08">
          <w:rPr>
            <w:webHidden/>
          </w:rPr>
          <w:instrText xml:space="preserve"> PAGEREF _Toc536621275 \h </w:instrText>
        </w:r>
        <w:r w:rsidR="00B30B08">
          <w:rPr>
            <w:webHidden/>
          </w:rPr>
        </w:r>
        <w:r w:rsidR="00B30B08">
          <w:rPr>
            <w:webHidden/>
          </w:rPr>
          <w:fldChar w:fldCharType="separate"/>
        </w:r>
        <w:r w:rsidR="00B30B08">
          <w:rPr>
            <w:webHidden/>
          </w:rPr>
          <w:t>12</w:t>
        </w:r>
        <w:r w:rsidR="00B30B08">
          <w:rPr>
            <w:webHidden/>
          </w:rPr>
          <w:fldChar w:fldCharType="end"/>
        </w:r>
      </w:hyperlink>
    </w:p>
    <w:p w:rsidR="00B30B08" w:rsidRDefault="004D1F64" w:rsidP="00E61D3E">
      <w:pPr>
        <w:pStyle w:val="11"/>
        <w:rPr>
          <w:rFonts w:asciiTheme="minorHAnsi" w:hAnsiTheme="minorHAnsi" w:cstheme="minorBidi"/>
          <w:color w:val="000000"/>
          <w:sz w:val="24"/>
          <w:szCs w:val="22"/>
          <w:lang w:eastAsia="zh-TW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36621276" w:history="1">
        <w:r w:rsidR="00B30B08" w:rsidRPr="002F3E3E">
          <w:rPr>
            <w:rStyle w:val="af0"/>
            <w:color w:val="023160" w:themeColor="hyperlink" w:themeShade="80"/>
          </w:rPr>
          <w:t>Chapter 3</w:t>
        </w:r>
        <w:r w:rsidR="00B30B08">
          <w:rPr>
            <w:rFonts w:asciiTheme="minorHAnsi" w:hAnsiTheme="minorHAnsi" w:cstheme="minorBidi"/>
            <w:color w:val="000000"/>
            <w:sz w:val="24"/>
            <w:szCs w:val="22"/>
            <w:lang w:eastAsia="zh-TW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B30B08" w:rsidRPr="002F3E3E">
          <w:rPr>
            <w:rStyle w:val="af0"/>
            <w:color w:val="023160" w:themeColor="hyperlink" w:themeShade="80"/>
          </w:rPr>
          <w:t>Initial Configuration of Switch</w:t>
        </w:r>
        <w:r w:rsidR="00B30B08">
          <w:rPr>
            <w:webHidden/>
          </w:rPr>
          <w:tab/>
        </w:r>
        <w:r w:rsidR="00B30B08">
          <w:rPr>
            <w:webHidden/>
          </w:rPr>
          <w:fldChar w:fldCharType="begin"/>
        </w:r>
        <w:r w:rsidR="00B30B08">
          <w:rPr>
            <w:webHidden/>
          </w:rPr>
          <w:instrText xml:space="preserve"> PAGEREF _Toc536621276 \h </w:instrText>
        </w:r>
        <w:r w:rsidR="00B30B08">
          <w:rPr>
            <w:webHidden/>
          </w:rPr>
        </w:r>
        <w:r w:rsidR="00B30B08">
          <w:rPr>
            <w:webHidden/>
          </w:rPr>
          <w:fldChar w:fldCharType="separate"/>
        </w:r>
        <w:r w:rsidR="00B30B08">
          <w:rPr>
            <w:webHidden/>
          </w:rPr>
          <w:t>13</w:t>
        </w:r>
        <w:r w:rsidR="00B30B08">
          <w:rPr>
            <w:webHidden/>
          </w:rPr>
          <w:fldChar w:fldCharType="end"/>
        </w:r>
      </w:hyperlink>
    </w:p>
    <w:p w:rsidR="00B30B08" w:rsidRDefault="004D1F64">
      <w:pPr>
        <w:pStyle w:val="21"/>
        <w:ind w:left="2266"/>
        <w:rPr>
          <w:sz w:val="24"/>
          <w:lang w:eastAsia="zh-TW"/>
        </w:rPr>
      </w:pPr>
      <w:hyperlink w:anchor="_Toc536621277" w:history="1">
        <w:r w:rsidR="00B30B08" w:rsidRPr="002F3E3E">
          <w:rPr>
            <w:rStyle w:val="af0"/>
            <w:rFonts w:cs="Segoe UI"/>
          </w:rPr>
          <w:t>Initial Switch Configuration Using Web Browsers</w:t>
        </w:r>
        <w:r w:rsidR="00B30B08">
          <w:rPr>
            <w:webHidden/>
          </w:rPr>
          <w:tab/>
        </w:r>
        <w:r w:rsidR="00B30B08">
          <w:rPr>
            <w:webHidden/>
          </w:rPr>
          <w:fldChar w:fldCharType="begin"/>
        </w:r>
        <w:r w:rsidR="00B30B08">
          <w:rPr>
            <w:webHidden/>
          </w:rPr>
          <w:instrText xml:space="preserve"> PAGEREF _Toc536621277 \h </w:instrText>
        </w:r>
        <w:r w:rsidR="00B30B08">
          <w:rPr>
            <w:webHidden/>
          </w:rPr>
        </w:r>
        <w:r w:rsidR="00B30B08">
          <w:rPr>
            <w:webHidden/>
          </w:rPr>
          <w:fldChar w:fldCharType="separate"/>
        </w:r>
        <w:r w:rsidR="00B30B08">
          <w:rPr>
            <w:webHidden/>
          </w:rPr>
          <w:t>13</w:t>
        </w:r>
        <w:r w:rsidR="00B30B08">
          <w:rPr>
            <w:webHidden/>
          </w:rPr>
          <w:fldChar w:fldCharType="end"/>
        </w:r>
      </w:hyperlink>
    </w:p>
    <w:p w:rsidR="00B30B08" w:rsidRDefault="004D1F64">
      <w:pPr>
        <w:pStyle w:val="21"/>
        <w:ind w:left="2266"/>
        <w:rPr>
          <w:sz w:val="24"/>
          <w:lang w:eastAsia="zh-TW"/>
        </w:rPr>
      </w:pPr>
      <w:hyperlink w:anchor="_Toc536621278" w:history="1">
        <w:r w:rsidR="00B30B08" w:rsidRPr="002F3E3E">
          <w:rPr>
            <w:rStyle w:val="af0"/>
            <w:rFonts w:cs="Segoe UI"/>
          </w:rPr>
          <w:t>Initial Switch Configuration Procedure</w:t>
        </w:r>
        <w:r w:rsidR="00B30B08">
          <w:rPr>
            <w:webHidden/>
          </w:rPr>
          <w:tab/>
        </w:r>
        <w:r w:rsidR="00B30B08">
          <w:rPr>
            <w:webHidden/>
          </w:rPr>
          <w:fldChar w:fldCharType="begin"/>
        </w:r>
        <w:r w:rsidR="00B30B08">
          <w:rPr>
            <w:webHidden/>
          </w:rPr>
          <w:instrText xml:space="preserve"> PAGEREF _Toc536621278 \h </w:instrText>
        </w:r>
        <w:r w:rsidR="00B30B08">
          <w:rPr>
            <w:webHidden/>
          </w:rPr>
        </w:r>
        <w:r w:rsidR="00B30B08">
          <w:rPr>
            <w:webHidden/>
          </w:rPr>
          <w:fldChar w:fldCharType="separate"/>
        </w:r>
        <w:r w:rsidR="00B30B08">
          <w:rPr>
            <w:webHidden/>
          </w:rPr>
          <w:t>13</w:t>
        </w:r>
        <w:r w:rsidR="00B30B08">
          <w:rPr>
            <w:webHidden/>
          </w:rPr>
          <w:fldChar w:fldCharType="end"/>
        </w:r>
      </w:hyperlink>
    </w:p>
    <w:p w:rsidR="00B30B08" w:rsidRDefault="004D1F64" w:rsidP="00E61D3E">
      <w:pPr>
        <w:pStyle w:val="11"/>
        <w:rPr>
          <w:rFonts w:asciiTheme="minorHAnsi" w:hAnsiTheme="minorHAnsi" w:cstheme="minorBidi"/>
          <w:color w:val="000000"/>
          <w:sz w:val="24"/>
          <w:szCs w:val="22"/>
          <w:lang w:eastAsia="zh-TW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36621279" w:history="1">
        <w:r w:rsidR="00B30B08" w:rsidRPr="002F3E3E">
          <w:rPr>
            <w:rStyle w:val="af0"/>
            <w:color w:val="023160" w:themeColor="hyperlink" w:themeShade="80"/>
          </w:rPr>
          <w:t>Chapter 4</w:t>
        </w:r>
        <w:r w:rsidR="00B30B08">
          <w:rPr>
            <w:rFonts w:asciiTheme="minorHAnsi" w:hAnsiTheme="minorHAnsi" w:cstheme="minorBidi"/>
            <w:color w:val="000000"/>
            <w:sz w:val="24"/>
            <w:szCs w:val="22"/>
            <w:lang w:eastAsia="zh-TW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B30B08" w:rsidRPr="002F3E3E">
          <w:rPr>
            <w:rStyle w:val="af0"/>
            <w:color w:val="023160" w:themeColor="hyperlink" w:themeShade="80"/>
          </w:rPr>
          <w:t>Troubleshootin</w:t>
        </w:r>
        <w:r w:rsidR="00B30B08" w:rsidRPr="002F3E3E">
          <w:rPr>
            <w:rStyle w:val="af0"/>
            <w:color w:val="023160" w:themeColor="hyperlink" w:themeShade="80"/>
            <w:lang w:eastAsia="zh-TW"/>
          </w:rPr>
          <w:t>g</w:t>
        </w:r>
        <w:r w:rsidR="00B30B08">
          <w:rPr>
            <w:webHidden/>
          </w:rPr>
          <w:tab/>
        </w:r>
        <w:r w:rsidR="00B30B08">
          <w:rPr>
            <w:webHidden/>
          </w:rPr>
          <w:fldChar w:fldCharType="begin"/>
        </w:r>
        <w:r w:rsidR="00B30B08">
          <w:rPr>
            <w:webHidden/>
          </w:rPr>
          <w:instrText xml:space="preserve"> PAGEREF _Toc536621279 \h </w:instrText>
        </w:r>
        <w:r w:rsidR="00B30B08">
          <w:rPr>
            <w:webHidden/>
          </w:rPr>
        </w:r>
        <w:r w:rsidR="00B30B08">
          <w:rPr>
            <w:webHidden/>
          </w:rPr>
          <w:fldChar w:fldCharType="separate"/>
        </w:r>
        <w:r w:rsidR="00B30B08">
          <w:rPr>
            <w:webHidden/>
          </w:rPr>
          <w:t>16</w:t>
        </w:r>
        <w:r w:rsidR="00B30B08">
          <w:rPr>
            <w:webHidden/>
          </w:rPr>
          <w:fldChar w:fldCharType="end"/>
        </w:r>
      </w:hyperlink>
    </w:p>
    <w:p w:rsidR="00BB3661" w:rsidRPr="00874EDA" w:rsidRDefault="00C5450D" w:rsidP="00B30B08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  <w:r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bookmarkStart w:id="3" w:name="_Toc300762231"/>
    <w:bookmarkStart w:id="4" w:name="_Toc441507501"/>
    <w:bookmarkStart w:id="5" w:name="_Toc536621263"/>
    <w:p w:rsidR="00E61F33" w:rsidRPr="00874EDA" w:rsidRDefault="00C64990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7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E6792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3"/>
      <w:bookmarkEnd w:id="4"/>
      <w:r w:rsidR="00EF2FD6" w:rsidRPr="00874EDA">
        <w:rPr>
          <w:rFonts w:cs="Segoe UI"/>
          <w:sz w:val="56"/>
          <w:szCs w:val="52"/>
        </w:rPr>
        <w:t>on</w:t>
      </w:r>
      <w:bookmarkEnd w:id="5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6" w:name="_Toc300762232"/>
      <w:bookmarkStart w:id="7" w:name="_Toc441507502"/>
      <w:bookmarkStart w:id="8" w:name="_Toc536621264"/>
      <w:r w:rsidRPr="00874EDA">
        <w:rPr>
          <w:rFonts w:cs="Segoe UI"/>
          <w:sz w:val="44"/>
        </w:rPr>
        <w:t>O</w:t>
      </w:r>
      <w:bookmarkEnd w:id="6"/>
      <w:bookmarkEnd w:id="7"/>
      <w:r w:rsidR="00757455" w:rsidRPr="00874EDA">
        <w:rPr>
          <w:rFonts w:cs="Segoe UI"/>
          <w:sz w:val="44"/>
        </w:rPr>
        <w:t>verview</w:t>
      </w:r>
      <w:bookmarkEnd w:id="8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843361">
        <w:rPr>
          <w:rFonts w:ascii="Segoe UI" w:hAnsi="Segoe UI" w:cs="Segoe UI"/>
          <w:bCs/>
          <w:color w:val="000000" w:themeColor="text1"/>
          <w:sz w:val="28"/>
          <w:szCs w:val="28"/>
        </w:rPr>
        <w:t>PSGS-2710GH</w:t>
      </w:r>
      <w:r w:rsidR="00EF2FD6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E10B5A">
        <w:rPr>
          <w:rFonts w:ascii="Segoe UI" w:hAnsi="Segoe UI" w:cs="Segoe UI"/>
          <w:bCs/>
          <w:color w:val="000000" w:themeColor="text1"/>
          <w:sz w:val="28"/>
          <w:szCs w:val="28"/>
        </w:rPr>
        <w:t>10</w:t>
      </w:r>
      <w:r w:rsidR="00021E6F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</w:t>
      </w:r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ts </w:t>
      </w:r>
      <w:r w:rsidR="001F7284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L2+ Managed </w:t>
      </w:r>
      <w:proofErr w:type="spellStart"/>
      <w:proofErr w:type="gramStart"/>
      <w:r w:rsidR="001F7284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>GbE</w:t>
      </w:r>
      <w:proofErr w:type="spellEnd"/>
      <w:proofErr w:type="gramEnd"/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9678C6">
        <w:rPr>
          <w:rFonts w:ascii="Segoe UI" w:hAnsi="Segoe UI" w:cs="Segoe UI"/>
          <w:bCs/>
          <w:color w:val="000000" w:themeColor="text1"/>
          <w:sz w:val="28"/>
          <w:szCs w:val="28"/>
        </w:rPr>
        <w:t>U</w:t>
      </w:r>
      <w:r w:rsidR="009678C6">
        <w:rPr>
          <w:rFonts w:ascii="Segoe UI" w:hAnsi="Segoe UI" w:cs="Segoe UI" w:hint="eastAsia"/>
          <w:bCs/>
          <w:color w:val="000000" w:themeColor="text1"/>
          <w:sz w:val="28"/>
          <w:szCs w:val="28"/>
        </w:rPr>
        <w:t>PoE</w:t>
      </w:r>
      <w:proofErr w:type="spellEnd"/>
      <w:r w:rsidR="00A82959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 </w:t>
      </w:r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D84299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D84299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D84299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D84299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9" w:name="_Toc536621265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9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A66CBB" w:rsidP="00A06726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 wp14:anchorId="5D6B86FC" wp14:editId="0126483E">
            <wp:extent cx="5617475" cy="1728220"/>
            <wp:effectExtent l="0" t="0" r="0" b="5715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SGS-1610GF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7328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A06726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0" w:name="_Toc536621266"/>
      <w:r w:rsidRPr="00491CDA">
        <w:rPr>
          <w:rFonts w:cs="Segoe UI"/>
          <w:sz w:val="44"/>
        </w:rPr>
        <w:t>Rear View of the Switch</w:t>
      </w:r>
      <w:bookmarkEnd w:id="10"/>
    </w:p>
    <w:p w:rsidR="00773288" w:rsidRPr="00773288" w:rsidRDefault="00D13A79" w:rsidP="00773288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 w:rsidRPr="00874EDA">
        <w:rPr>
          <w:rFonts w:ascii="Segoe UI" w:hAnsi="Segoe UI" w:cs="Segoe UI"/>
          <w:b/>
          <w:bCs/>
          <w:color w:val="808080"/>
        </w:rPr>
        <w:t xml:space="preserve">  </w:t>
      </w:r>
      <w:r w:rsidR="00A66CBB"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 wp14:anchorId="7C27B641" wp14:editId="1A87E7CF">
            <wp:extent cx="5617475" cy="1060706"/>
            <wp:effectExtent l="0" t="0" r="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SGS-2610H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9F5034">
        <w:rPr>
          <w:rFonts w:ascii="Segoe UI" w:hAnsi="Segoe UI" w:cs="Segoe UI"/>
          <w:b/>
          <w:color w:val="000000"/>
          <w:spacing w:val="1"/>
          <w:sz w:val="32"/>
          <w:szCs w:val="28"/>
        </w:rPr>
        <w:t>Figure</w:t>
      </w:r>
      <w:r w:rsidRPr="009F5034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9F5034">
        <w:rPr>
          <w:rFonts w:ascii="Segoe UI" w:hAnsi="Segoe UI" w:cs="Segoe UI"/>
          <w:b/>
          <w:color w:val="000000"/>
          <w:spacing w:val="1"/>
          <w:sz w:val="32"/>
          <w:szCs w:val="28"/>
        </w:rPr>
        <w:t>2:</w:t>
      </w:r>
      <w:r w:rsidRPr="009F5034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9F5034">
        <w:rPr>
          <w:rFonts w:ascii="Segoe UI" w:hAnsi="Segoe UI" w:cs="Segoe UI"/>
          <w:b/>
          <w:color w:val="000000"/>
          <w:spacing w:val="1"/>
          <w:sz w:val="32"/>
          <w:szCs w:val="28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536621267"/>
      <w:r w:rsidRPr="00874EDA">
        <w:rPr>
          <w:rFonts w:cs="Segoe UI"/>
          <w:sz w:val="44"/>
        </w:rPr>
        <w:lastRenderedPageBreak/>
        <w:t>LED Descriptions</w:t>
      </w:r>
      <w:bookmarkEnd w:id="11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 There are three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3E63D3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indicates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if the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switch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is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power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ed up correctly or not, or, indicates if there is 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a </w:t>
      </w:r>
      <w:r w:rsidR="00493A9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system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alarm 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>triggered for troubleshooting.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Mode LEDs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3E63D3" w:rsidRPr="00874EDA" w:rsidRDefault="002518E1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mode </w:t>
      </w:r>
      <w:r w:rsidR="00493A93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of all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>RJ45/SFP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port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s on the switch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. Users can 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press the Mode button sequentially to switch among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different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>mode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s (</w:t>
      </w:r>
      <w:r w:rsidR="009F24A6" w:rsidRPr="003E7BA4">
        <w:rPr>
          <w:rFonts w:ascii="Segoe UI" w:hAnsi="Segoe UI" w:cs="Segoe UI"/>
          <w:color w:val="000000"/>
          <w:spacing w:val="1"/>
          <w:sz w:val="28"/>
          <w:szCs w:val="20"/>
        </w:rPr>
        <w:t>Link/Activity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/Speed mode 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and </w:t>
      </w:r>
      <w:proofErr w:type="spellStart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0E3092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indicates the current status of eac</w:t>
      </w:r>
      <w:r w:rsidRPr="001F7284">
        <w:rPr>
          <w:rFonts w:ascii="Segoe UI" w:hAnsi="Segoe UI" w:cs="Segoe UI"/>
          <w:bCs/>
          <w:sz w:val="28"/>
          <w:szCs w:val="28"/>
        </w:rPr>
        <w:t>h RJ45/SFP p</w:t>
      </w:r>
      <w:r w:rsidRPr="00FD2E0E">
        <w:rPr>
          <w:rFonts w:ascii="Segoe UI" w:hAnsi="Segoe UI" w:cs="Segoe UI"/>
          <w:bCs/>
          <w:sz w:val="28"/>
          <w:szCs w:val="28"/>
        </w:rPr>
        <w:t xml:space="preserve">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the port status </w:t>
      </w:r>
      <w:r w:rsidR="009F24A6" w:rsidRPr="003E7BA4">
        <w:rPr>
          <w:rFonts w:ascii="Segoe UI" w:hAnsi="Segoe UI" w:cs="Segoe UI"/>
          <w:bCs/>
          <w:sz w:val="28"/>
          <w:szCs w:val="28"/>
        </w:rPr>
        <w:t>in different modes, after changing the mode by pressing Mode button.</w:t>
      </w:r>
    </w:p>
    <w:p w:rsidR="009B2456" w:rsidRPr="00F20517" w:rsidRDefault="00390B93" w:rsidP="00F20517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1B4BCA" w:rsidRPr="00874EDA" w:rsidRDefault="00A4146C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Table</w:t>
      </w:r>
      <w:r w:rsidR="00DE50D1"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="00DE50D1"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1:</w:t>
      </w:r>
      <w:r w:rsidR="00DE50D1"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="00DE50D1"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System</w:t>
      </w:r>
      <w:r w:rsidR="00DE50D1"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DA238A" w:rsidP="009B00F7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switch is</w:t>
            </w:r>
            <w:r w:rsidR="009B00F7" w:rsidRPr="00874EDA">
              <w:rPr>
                <w:rFonts w:ascii="Segoe UI" w:eastAsia="PMingLiU" w:hAnsi="Segoe UI" w:cs="Segoe UI"/>
                <w:color w:val="000000"/>
              </w:rPr>
              <w:t xml:space="preserve"> power</w:t>
            </w:r>
            <w:r w:rsidRPr="00874EDA">
              <w:rPr>
                <w:rFonts w:ascii="Segoe UI" w:eastAsia="PMingLiU" w:hAnsi="Segoe UI" w:cs="Segoe UI"/>
                <w:color w:val="000000"/>
              </w:rPr>
              <w:t>ed ON correctly</w:t>
            </w:r>
            <w:r w:rsidR="00205CC0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205CC0" w:rsidP="00876709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</w:t>
            </w:r>
            <w:r w:rsidR="00DA238A" w:rsidRPr="00874EDA">
              <w:rPr>
                <w:rFonts w:ascii="Segoe UI" w:eastAsia="PMingLiU" w:hAnsi="Segoe UI" w:cs="Segoe UI"/>
                <w:color w:val="000000"/>
              </w:rPr>
              <w:t>he switch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is not receiving power.</w:t>
            </w:r>
          </w:p>
        </w:tc>
      </w:tr>
      <w:tr w:rsidR="009B00F7" w:rsidRPr="00874EDA" w:rsidTr="00DB36F1">
        <w:trPr>
          <w:trHeight w:val="624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120991" w:rsidP="00FC5AD1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</w:t>
            </w:r>
            <w:r w:rsidR="00FC5AD1" w:rsidRPr="00874EDA">
              <w:rPr>
                <w:rFonts w:ascii="Segoe UI" w:eastAsia="PMingLiU" w:hAnsi="Segoe UI" w:cs="Segoe UI"/>
                <w:color w:val="000000"/>
              </w:rPr>
              <w:t>state, such as exceeding operating temperature range, has been detected i</w:t>
            </w:r>
            <w:r w:rsidR="009B00F7" w:rsidRPr="00874EDA">
              <w:rPr>
                <w:rFonts w:ascii="Segoe UI" w:eastAsia="PMingLiU" w:hAnsi="Segoe UI" w:cs="Segoe UI"/>
                <w:color w:val="000000"/>
              </w:rPr>
              <w:t>n the switch</w:t>
            </w:r>
            <w:r w:rsidR="00FC5AD1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517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</w:tbl>
    <w:p w:rsidR="009B2456" w:rsidRPr="0003087D" w:rsidRDefault="009B2456" w:rsidP="00A06726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A4146C" w:rsidRPr="00874EDA" w:rsidRDefault="00884434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Table 2</w:t>
      </w:r>
      <w:r w:rsidR="00DE50D1"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 w:rsidRPr="0028433C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="00DE50D1"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Mode</w:t>
      </w:r>
      <w:r w:rsidR="00DE50D1" w:rsidRPr="0028433C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LEDs</w:t>
      </w:r>
    </w:p>
    <w:tbl>
      <w:tblPr>
        <w:tblW w:w="88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4"/>
        <w:gridCol w:w="1134"/>
        <w:gridCol w:w="1134"/>
        <w:gridCol w:w="4685"/>
      </w:tblGrid>
      <w:tr w:rsidR="006B4043" w:rsidRPr="00874EDA" w:rsidTr="00DB36F1">
        <w:trPr>
          <w:trHeight w:val="353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1D26AA" w:rsidRPr="00874EDA" w:rsidTr="00FF5A11">
        <w:trPr>
          <w:trHeight w:val="989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5F0382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Link/Act/Speed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AA" w:rsidRPr="00874EDA" w:rsidRDefault="001D26AA" w:rsidP="0003087D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Status LEDs are displaying </w:t>
            </w:r>
            <w:r w:rsidR="00FF5A11">
              <w:rPr>
                <w:rFonts w:ascii="Segoe UI" w:eastAsia="PMingLiU" w:hAnsi="Segoe UI" w:cs="Segoe UI"/>
                <w:color w:val="000000"/>
              </w:rPr>
              <w:t>link status</w:t>
            </w:r>
            <w:r w:rsidR="00FF5A11">
              <w:rPr>
                <w:rFonts w:ascii="Segoe UI" w:eastAsia="PMingLiU" w:hAnsi="Segoe UI" w:cs="Segoe UI" w:hint="eastAsia"/>
                <w:color w:val="000000"/>
              </w:rPr>
              <w:t>,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network activity</w:t>
            </w:r>
            <w:r w:rsidR="00FF5A11">
              <w:rPr>
                <w:rFonts w:ascii="Segoe UI" w:eastAsia="PMingLiU" w:hAnsi="Segoe UI" w:cs="Segoe UI" w:hint="eastAsia"/>
                <w:color w:val="000000"/>
              </w:rPr>
              <w:t xml:space="preserve"> and speed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of each port.</w:t>
            </w:r>
          </w:p>
        </w:tc>
      </w:tr>
      <w:tr w:rsidR="00FF5A11" w:rsidRPr="00874EDA" w:rsidTr="00FF5A11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FF5A11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  <w:tr w:rsidR="00451945" w:rsidRPr="00874EDA" w:rsidTr="0003087D">
        <w:trPr>
          <w:trHeight w:val="680"/>
          <w:jc w:val="center"/>
        </w:trPr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3" w:rsidRPr="00874EDA" w:rsidRDefault="00F55CED" w:rsidP="006B4043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="0017072F" w:rsidRPr="00874EDA">
              <w:rPr>
                <w:rFonts w:ascii="Segoe UI" w:eastAsia="PMingLiU" w:hAnsi="Segoe UI" w:cs="Segoe UI"/>
                <w:color w:val="000000"/>
              </w:rPr>
              <w:t xml:space="preserve">RJ45 </w:t>
            </w:r>
            <w:r w:rsidR="00435EF6" w:rsidRPr="00874EDA">
              <w:rPr>
                <w:rFonts w:ascii="Segoe UI" w:eastAsia="PMingLiU" w:hAnsi="Segoe UI" w:cs="Segoe UI"/>
                <w:color w:val="000000"/>
              </w:rPr>
              <w:t>P</w:t>
            </w:r>
            <w:r w:rsidR="00AD2472" w:rsidRPr="00874EDA">
              <w:rPr>
                <w:rFonts w:ascii="Segoe UI" w:eastAsia="PMingLiU" w:hAnsi="Segoe UI" w:cs="Segoe UI"/>
                <w:color w:val="000000"/>
              </w:rPr>
              <w:t xml:space="preserve">ort </w:t>
            </w:r>
            <w:r w:rsidR="00435EF6" w:rsidRPr="00874EDA">
              <w:rPr>
                <w:rFonts w:ascii="Segoe UI" w:eastAsia="PMingLiU" w:hAnsi="Segoe UI" w:cs="Segoe UI"/>
                <w:color w:val="000000"/>
              </w:rPr>
              <w:t>Status LEDs are displaying</w:t>
            </w:r>
            <w:r w:rsidR="007E56DD"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proofErr w:type="spellStart"/>
            <w:r w:rsidR="006B4043"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="006B4043" w:rsidRPr="00874EDA">
              <w:rPr>
                <w:rFonts w:ascii="Segoe UI" w:eastAsia="PMingLiU" w:hAnsi="Segoe UI" w:cs="Segoe UI"/>
                <w:color w:val="000000"/>
              </w:rPr>
              <w:t xml:space="preserve"> powering status of each port</w:t>
            </w:r>
            <w:r w:rsidR="00205CC0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DE50D1" w:rsidRPr="00FD2E0E" w:rsidRDefault="001B576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press</w:t>
      </w:r>
      <w:r w:rsidRPr="00FD2E0E">
        <w:rPr>
          <w:rFonts w:ascii="Segoe UI" w:hAnsi="Segoe UI" w:cs="Segoe UI"/>
          <w:bCs/>
          <w:sz w:val="28"/>
          <w:szCs w:val="28"/>
        </w:rPr>
        <w:t>ing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</w:t>
      </w:r>
      <w:r w:rsidR="00D629DE" w:rsidRPr="00FD2E0E">
        <w:rPr>
          <w:rFonts w:ascii="Segoe UI" w:hAnsi="Segoe UI" w:cs="Segoe UI"/>
          <w:bCs/>
          <w:sz w:val="28"/>
          <w:szCs w:val="28"/>
        </w:rPr>
        <w:t xml:space="preserve">MODE button in less than 2 seconds </w:t>
      </w:r>
      <w:r w:rsidR="00456884" w:rsidRPr="00FD2E0E">
        <w:rPr>
          <w:rFonts w:ascii="Segoe UI" w:hAnsi="Segoe UI" w:cs="Segoe UI"/>
          <w:bCs/>
          <w:sz w:val="28"/>
          <w:szCs w:val="28"/>
        </w:rPr>
        <w:t>to change</w:t>
      </w:r>
      <w:r w:rsidR="0017072F" w:rsidRPr="00FD2E0E">
        <w:rPr>
          <w:rFonts w:ascii="Segoe UI" w:hAnsi="Segoe UI" w:cs="Segoe UI"/>
          <w:bCs/>
          <w:sz w:val="28"/>
          <w:szCs w:val="28"/>
        </w:rPr>
        <w:t xml:space="preserve"> LED modes (</w:t>
      </w:r>
      <w:r w:rsidR="0017072F" w:rsidRPr="00965A7E">
        <w:rPr>
          <w:rFonts w:ascii="Segoe UI" w:hAnsi="Segoe UI" w:cs="Segoe UI"/>
          <w:bCs/>
          <w:sz w:val="28"/>
          <w:szCs w:val="28"/>
        </w:rPr>
        <w:t xml:space="preserve">Link/Act/Speed Mode </w:t>
      </w:r>
      <w:r w:rsidR="00B4704A" w:rsidRPr="00965A7E">
        <w:rPr>
          <w:rFonts w:ascii="Segoe UI" w:hAnsi="Segoe UI" w:cs="Segoe UI"/>
          <w:bCs/>
          <w:sz w:val="28"/>
          <w:szCs w:val="28"/>
        </w:rPr>
        <w:t xml:space="preserve">or </w:t>
      </w:r>
      <w:proofErr w:type="spellStart"/>
      <w:r w:rsidR="00B4704A" w:rsidRPr="00965A7E">
        <w:rPr>
          <w:rFonts w:ascii="Segoe UI" w:hAnsi="Segoe UI" w:cs="Segoe UI"/>
          <w:bCs/>
          <w:sz w:val="28"/>
          <w:szCs w:val="28"/>
        </w:rPr>
        <w:t>PoE</w:t>
      </w:r>
      <w:proofErr w:type="spellEnd"/>
      <w:r w:rsidR="00B4704A" w:rsidRPr="00965A7E">
        <w:rPr>
          <w:rFonts w:ascii="Segoe UI" w:hAnsi="Segoe UI" w:cs="Segoe UI"/>
          <w:bCs/>
          <w:sz w:val="28"/>
          <w:szCs w:val="28"/>
        </w:rPr>
        <w:t xml:space="preserve"> Mode</w:t>
      </w:r>
      <w:r w:rsidR="00B4704A" w:rsidRPr="00FD2E0E">
        <w:rPr>
          <w:rFonts w:ascii="Segoe UI" w:hAnsi="Segoe UI" w:cs="Segoe UI"/>
          <w:bCs/>
          <w:sz w:val="28"/>
          <w:szCs w:val="28"/>
        </w:rPr>
        <w:t>)</w:t>
      </w:r>
      <w:r w:rsidRPr="00FD2E0E">
        <w:rPr>
          <w:rFonts w:ascii="Segoe UI" w:hAnsi="Segoe UI" w:cs="Segoe UI"/>
          <w:bCs/>
          <w:sz w:val="28"/>
          <w:szCs w:val="28"/>
        </w:rPr>
        <w:t xml:space="preserve">, users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Pr="00874EDA" w:rsidRDefault="00874EDA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Table 3</w:t>
      </w:r>
      <w:r w:rsidR="00DE50D1"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 w:rsidRPr="0028433C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Port Status LEDs</w:t>
      </w:r>
    </w:p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851"/>
        <w:gridCol w:w="992"/>
        <w:gridCol w:w="6288"/>
      </w:tblGrid>
      <w:tr w:rsidR="00774B09" w:rsidRPr="00874EDA" w:rsidTr="00774B09">
        <w:trPr>
          <w:trHeight w:val="45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6B0" w:themeFill="text2" w:themeFillTint="99"/>
            <w:noWrap/>
            <w:vAlign w:val="center"/>
            <w:hideMark/>
          </w:tcPr>
          <w:p w:rsidR="00CC254E" w:rsidRPr="00874EDA" w:rsidRDefault="00CE1312" w:rsidP="00CE1312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28"/>
                <w:szCs w:val="28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When </w:t>
            </w:r>
            <w:r w:rsidR="00CC254E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Link/Act</w:t>
            </w:r>
            <w:r w:rsidR="009F5B61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/Speed</w:t>
            </w:r>
            <w:r w:rsidR="00CC254E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Mode</w:t>
            </w: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LED Lit</w:t>
            </w:r>
          </w:p>
        </w:tc>
      </w:tr>
      <w:tr w:rsidR="00774B09" w:rsidRPr="00874EDA" w:rsidTr="00401991">
        <w:trPr>
          <w:trHeight w:val="353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0C1A4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40A2" w:rsidRPr="00874EDA" w:rsidTr="00401991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9254E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has no active network cable connected, or it is not established a link to connected device. Otherwise, the port may have been disabled through the switch user interface.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0F6B4B" w:rsidRPr="00874EDA" w:rsidTr="00401991">
        <w:trPr>
          <w:trHeight w:val="1065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B" w:rsidRPr="00874EDA" w:rsidRDefault="000F6B4B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4B" w:rsidRPr="00874EDA" w:rsidRDefault="000F6B4B" w:rsidP="000F6B4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has no active network cable connected, or it is not established a link to connected device. Otherwise, the port may have been disabled through the switch user interface.</w:t>
            </w:r>
          </w:p>
        </w:tc>
      </w:tr>
      <w:tr w:rsidR="007440A2" w:rsidRPr="00874EDA" w:rsidTr="00774B09">
        <w:trPr>
          <w:trHeight w:val="45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7440A2" w:rsidRPr="00874EDA" w:rsidRDefault="00CE1312" w:rsidP="00FC692D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28"/>
                <w:szCs w:val="28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When </w:t>
            </w:r>
            <w:proofErr w:type="spellStart"/>
            <w:r w:rsidR="007440A2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PoE</w:t>
            </w:r>
            <w:proofErr w:type="spellEnd"/>
            <w:r w:rsidR="007440A2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Mode</w:t>
            </w: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LED Lit</w:t>
            </w:r>
          </w:p>
        </w:tc>
      </w:tr>
      <w:tr w:rsidR="007440A2" w:rsidRPr="00874EDA" w:rsidTr="00401991">
        <w:trPr>
          <w:trHeight w:val="3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53340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402" w:rsidRPr="00874EDA" w:rsidRDefault="0053340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supplying power to connected device.</w:t>
            </w:r>
          </w:p>
        </w:tc>
      </w:tr>
      <w:tr w:rsidR="00FF5A11" w:rsidRPr="00874EDA" w:rsidTr="00FF5A11">
        <w:trPr>
          <w:trHeight w:val="588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533402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An abnormal state, such as overload status, has been detected in the switch.</w:t>
            </w:r>
          </w:p>
        </w:tc>
      </w:tr>
      <w:tr w:rsidR="00FF5A11" w:rsidRPr="00874EDA" w:rsidTr="00FF5A11">
        <w:trPr>
          <w:trHeight w:val="3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533402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  <w:tr w:rsidR="00FF5A11" w:rsidRPr="00874EDA" w:rsidTr="00D830F0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11" w:rsidRPr="00874EDA" w:rsidRDefault="00FF5A11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connected a </w:t>
            </w: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874EDA">
              <w:rPr>
                <w:rFonts w:ascii="Segoe UI" w:eastAsia="PMingLiU" w:hAnsi="Segoe UI" w:cs="Segoe UI"/>
                <w:color w:val="000000"/>
              </w:rPr>
              <w:t xml:space="preserve"> PD device. Otherwise, the port may have been disabled through the switch user interface.</w:t>
            </w:r>
          </w:p>
        </w:tc>
      </w:tr>
    </w:tbl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2" w:name="_Toc536621268"/>
      <w:r w:rsidRPr="0028433C">
        <w:rPr>
          <w:rFonts w:cs="Segoe UI"/>
          <w:sz w:val="44"/>
        </w:rPr>
        <w:t>Mode/Reset Button</w:t>
      </w:r>
      <w:bookmarkEnd w:id="12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Mode/Reset 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Change Port Status LED Mode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to read the port status correctly in the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different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modes (Link/Act/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>Speed</w:t>
      </w:r>
      <w:r w:rsidR="008C72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or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spell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727580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Once the LED behaviors are correctly displayed, users may just release the button.</w:t>
      </w:r>
    </w:p>
    <w:p w:rsidR="000A56AF" w:rsidRPr="00874EDA" w:rsidRDefault="000A56AF" w:rsidP="00A06726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874EDA" w:rsidRDefault="003C5E2B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Table 4</w:t>
      </w:r>
      <w:r w:rsid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Mode/Reset Button </w:t>
      </w:r>
      <w:r w:rsidR="003D57ED"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0C3C44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0C3C44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Change LED Mode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0 ~ 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ON</w:t>
            </w:r>
            <w:r w:rsidRPr="0028433C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 xml:space="preserve">LED status will be changed according the mode selected. </w:t>
            </w:r>
          </w:p>
        </w:tc>
      </w:tr>
      <w:tr w:rsidR="00080CF0" w:rsidRPr="00874EDA" w:rsidTr="000C3C44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PMingLiU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Light OFF</w:t>
            </w:r>
          </w:p>
        </w:tc>
      </w:tr>
      <w:tr w:rsidR="00080CF0" w:rsidRPr="00874EDA" w:rsidTr="000C3C44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ALL  LEDs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Stay ON</w:t>
            </w:r>
          </w:p>
        </w:tc>
      </w:tr>
    </w:tbl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3" w:name="_Toc300762237"/>
    <w:bookmarkStart w:id="14" w:name="_Toc441507505"/>
    <w:bookmarkStart w:id="15" w:name="_Toc536621269"/>
    <w:p w:rsidR="00BB3661" w:rsidRPr="00874EDA" w:rsidRDefault="00C64990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4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C1DE1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6+5QEAAO0DAAAOAAAAZHJzL2Uyb0RvYy54bWysU0tuFDEQ3SNxB8t7pnua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jchS6Lyd/xZ2CEfYGBJrGAp5m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p1j6+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3"/>
      <w:bookmarkEnd w:id="14"/>
      <w:r w:rsidR="000E24CC" w:rsidRPr="00874EDA">
        <w:rPr>
          <w:rFonts w:cs="Segoe UI"/>
          <w:sz w:val="56"/>
          <w:szCs w:val="52"/>
        </w:rPr>
        <w:t>witch</w:t>
      </w:r>
      <w:bookmarkEnd w:id="15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6" w:name="_Toc536621270"/>
      <w:r w:rsidRPr="00874EDA">
        <w:rPr>
          <w:rFonts w:cs="Segoe UI"/>
          <w:sz w:val="44"/>
          <w:szCs w:val="44"/>
        </w:rPr>
        <w:t>Package Contents</w:t>
      </w:r>
      <w:bookmarkEnd w:id="16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D43CB9" w:rsidRDefault="00D43CB9" w:rsidP="00A613EA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</w:t>
      </w:r>
      <w:r w:rsidR="00033C7E" w:rsidRPr="00352835">
        <w:rPr>
          <w:rFonts w:ascii="Segoe UI" w:hAnsi="Segoe UI" w:cs="Segoe UI"/>
          <w:color w:val="000000"/>
          <w:spacing w:val="1"/>
          <w:sz w:val="28"/>
          <w:szCs w:val="20"/>
        </w:rPr>
        <w:t>kit</w:t>
      </w: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(Option)</w:t>
      </w:r>
    </w:p>
    <w:p w:rsidR="00BF0700" w:rsidRPr="00A613EA" w:rsidRDefault="00BF0700" w:rsidP="00BF0700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BF0700">
        <w:rPr>
          <w:rFonts w:ascii="Segoe UI" w:hAnsi="Segoe UI" w:cs="Segoe UI"/>
          <w:color w:val="000000"/>
          <w:spacing w:val="1"/>
          <w:sz w:val="28"/>
          <w:szCs w:val="20"/>
        </w:rPr>
        <w:t>RJ45 to DB9 Serial Console Cable (Option)</w:t>
      </w:r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Default="00C64990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64990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is an indoor device. If you need to use it to connect outdoor devices such as outdoor IP cameras or outdoor </w:t>
      </w:r>
      <w:proofErr w:type="spellStart"/>
      <w:r w:rsidRPr="00C64990">
        <w:rPr>
          <w:rFonts w:ascii="Segoe UI" w:hAnsi="Segoe UI" w:cs="Segoe UI"/>
          <w:color w:val="000000"/>
          <w:spacing w:val="1"/>
          <w:sz w:val="28"/>
          <w:szCs w:val="20"/>
        </w:rPr>
        <w:t>WiFi</w:t>
      </w:r>
      <w:proofErr w:type="spellEnd"/>
      <w:r w:rsidRPr="00C64990">
        <w:rPr>
          <w:rFonts w:ascii="Segoe UI" w:hAnsi="Segoe UI" w:cs="Segoe UI"/>
          <w:color w:val="000000"/>
          <w:spacing w:val="1"/>
          <w:sz w:val="28"/>
          <w:szCs w:val="20"/>
        </w:rPr>
        <w:t xml:space="preserve"> Aps with cable, then you need to install an arrester on the cable between outdoor device and the switch.</w:t>
      </w:r>
    </w:p>
    <w:p w:rsidR="00C64990" w:rsidRPr="00C64990" w:rsidRDefault="00C64990" w:rsidP="00C64990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b/>
          <w:color w:val="000000"/>
          <w:spacing w:val="1"/>
          <w:sz w:val="22"/>
          <w:szCs w:val="22"/>
        </w:rPr>
      </w:pPr>
      <w:r>
        <w:rPr>
          <w:rFonts w:ascii="Segoe UI" w:hAnsi="Segoe UI" w:cs="Segoe UI"/>
          <w:noProof/>
          <w:color w:val="000000"/>
          <w:spacing w:val="1"/>
          <w:sz w:val="28"/>
          <w:szCs w:val="20"/>
        </w:rPr>
        <w:drawing>
          <wp:inline distT="0" distB="0" distL="0" distR="0" wp14:anchorId="150A142F">
            <wp:extent cx="2371725" cy="128651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pacing w:val="1"/>
          <w:sz w:val="28"/>
          <w:szCs w:val="20"/>
        </w:rPr>
        <w:br/>
      </w:r>
      <w:r w:rsidRPr="00C64990">
        <w:rPr>
          <w:rFonts w:ascii="Segoe UI" w:hAnsi="Segoe UI" w:cs="Segoe UI"/>
          <w:b/>
          <w:color w:val="000000"/>
          <w:spacing w:val="1"/>
          <w:sz w:val="22"/>
          <w:szCs w:val="22"/>
        </w:rPr>
        <w:t>Fig. Addition an arrester between outdoor device and this switch</w:t>
      </w:r>
    </w:p>
    <w:p w:rsidR="009B2456" w:rsidRPr="009B2456" w:rsidRDefault="009B2456" w:rsidP="00A06726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90F19" w:rsidRPr="00874EDA" w:rsidRDefault="006F2762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7" w:name="_Toc536621271"/>
      <w:r w:rsidRPr="00352835">
        <w:rPr>
          <w:rFonts w:cs="Segoe UI"/>
          <w:sz w:val="44"/>
          <w:szCs w:val="44"/>
        </w:rPr>
        <w:t>Mount</w:t>
      </w:r>
      <w:r w:rsidR="00033EBE" w:rsidRPr="00352835">
        <w:rPr>
          <w:rFonts w:cs="Segoe UI"/>
          <w:sz w:val="44"/>
          <w:szCs w:val="44"/>
        </w:rPr>
        <w:t>i</w:t>
      </w:r>
      <w:r w:rsidRPr="00352835">
        <w:rPr>
          <w:rFonts w:cs="Segoe UI"/>
          <w:sz w:val="44"/>
          <w:szCs w:val="44"/>
        </w:rPr>
        <w:t xml:space="preserve">ng the </w:t>
      </w:r>
      <w:r w:rsidR="00A43FBE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in a 19-inch </w:t>
      </w:r>
      <w:r w:rsidR="00A43FBE" w:rsidRPr="00352835">
        <w:rPr>
          <w:rFonts w:cs="Segoe UI"/>
          <w:sz w:val="44"/>
          <w:szCs w:val="44"/>
        </w:rPr>
        <w:t>R</w:t>
      </w:r>
      <w:r w:rsidRPr="00352835">
        <w:rPr>
          <w:rFonts w:cs="Segoe UI"/>
          <w:sz w:val="44"/>
          <w:szCs w:val="44"/>
        </w:rPr>
        <w:t>ack</w:t>
      </w:r>
      <w:bookmarkEnd w:id="17"/>
    </w:p>
    <w:p w:rsidR="00E20AB8" w:rsidRPr="00874EDA" w:rsidRDefault="00E20AB8" w:rsidP="00A06726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E20AB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090F19" w:rsidP="00C67EC3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FB7AE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E446D0" w:rsidRPr="003D736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996F19" w:rsidRPr="003D7363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="00A47118" w:rsidRPr="00874EDA">
        <w:rPr>
          <w:rFonts w:ascii="Segoe UI" w:hAnsi="Segoe UI" w:cs="Segoe UI"/>
          <w:bCs/>
          <w:sz w:val="28"/>
          <w:szCs w:val="28"/>
        </w:rPr>
        <w:t>Attach the mounting brackets to both sides of the chassis</w:t>
      </w:r>
      <w:r w:rsidR="00033C7E" w:rsidRPr="00874EDA">
        <w:rPr>
          <w:rFonts w:ascii="Segoe UI" w:hAnsi="Segoe UI" w:cs="Segoe UI"/>
          <w:bCs/>
          <w:sz w:val="28"/>
          <w:szCs w:val="28"/>
        </w:rPr>
        <w:t>. Insert screws and tighten then with a screwdriver to secure the brackets</w:t>
      </w:r>
      <w:r w:rsidR="00A47118" w:rsidRPr="00874EDA">
        <w:rPr>
          <w:rFonts w:ascii="Segoe UI" w:hAnsi="Segoe UI" w:cs="Segoe UI"/>
          <w:bCs/>
          <w:sz w:val="28"/>
          <w:szCs w:val="28"/>
        </w:rPr>
        <w:t>.</w:t>
      </w:r>
      <w:r w:rsidRPr="00874EDA">
        <w:rPr>
          <w:rFonts w:ascii="Segoe UI" w:hAnsi="Segoe UI" w:cs="Segoe UI"/>
          <w:bCs/>
          <w:sz w:val="28"/>
          <w:szCs w:val="28"/>
        </w:rPr>
        <w:t xml:space="preserve"> </w:t>
      </w:r>
    </w:p>
    <w:p w:rsidR="009917A0" w:rsidRPr="00874EDA" w:rsidRDefault="009917A0" w:rsidP="00CD5EDE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Figure 3: Attaching Brackets to the Switch</w:t>
      </w:r>
    </w:p>
    <w:p w:rsidR="00E20AB8" w:rsidRPr="00DE50D1" w:rsidRDefault="00E20AB8" w:rsidP="006A7D5D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E20AB8" w:rsidRPr="00DE50D1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2D6FB7" w:rsidP="006A7D5D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2D6FB7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E446D0" w:rsidRPr="003D736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3D73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A47118" w:rsidRPr="00874EDA">
        <w:rPr>
          <w:rFonts w:ascii="Segoe UI" w:hAnsi="Segoe UI" w:cs="Segoe UI"/>
          <w:bCs/>
          <w:sz w:val="28"/>
          <w:szCs w:val="28"/>
        </w:rPr>
        <w:t>Place the switch on a rack sh</w:t>
      </w:r>
      <w:r w:rsidR="004C31D3" w:rsidRPr="00874EDA">
        <w:rPr>
          <w:rFonts w:ascii="Segoe UI" w:hAnsi="Segoe UI" w:cs="Segoe UI"/>
          <w:bCs/>
          <w:sz w:val="28"/>
          <w:szCs w:val="28"/>
        </w:rPr>
        <w:t>elf in the rack. Push it</w:t>
      </w:r>
      <w:r w:rsidR="00A47118" w:rsidRPr="00874EDA">
        <w:rPr>
          <w:rFonts w:ascii="Segoe UI" w:hAnsi="Segoe UI" w:cs="Segoe UI"/>
          <w:bCs/>
          <w:sz w:val="28"/>
          <w:szCs w:val="28"/>
        </w:rPr>
        <w:t xml:space="preserve"> in until the oval holes in the brackets align with the mounting holes in the rack posts.</w:t>
      </w:r>
    </w:p>
    <w:p w:rsidR="007D44E4" w:rsidRPr="00874EDA" w:rsidRDefault="00A4711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3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3D73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943D84" w:rsidRPr="00874EDA">
        <w:rPr>
          <w:rFonts w:ascii="Segoe UI" w:hAnsi="Segoe UI" w:cs="Segoe UI"/>
          <w:bCs/>
          <w:sz w:val="28"/>
          <w:szCs w:val="28"/>
        </w:rPr>
        <w:t xml:space="preserve">Attach the </w:t>
      </w:r>
      <w:r w:rsidRPr="00874EDA">
        <w:rPr>
          <w:rFonts w:ascii="Segoe UI" w:hAnsi="Segoe UI" w:cs="Segoe UI"/>
          <w:bCs/>
          <w:sz w:val="28"/>
          <w:szCs w:val="28"/>
        </w:rPr>
        <w:t>bracke</w:t>
      </w:r>
      <w:r w:rsidR="00943D84" w:rsidRPr="00874EDA">
        <w:rPr>
          <w:rFonts w:ascii="Segoe UI" w:hAnsi="Segoe UI" w:cs="Segoe UI"/>
          <w:bCs/>
          <w:sz w:val="28"/>
          <w:szCs w:val="28"/>
        </w:rPr>
        <w:t xml:space="preserve">ts to the </w:t>
      </w:r>
      <w:r w:rsidR="004C31D3" w:rsidRPr="00874EDA">
        <w:rPr>
          <w:rFonts w:ascii="Segoe UI" w:hAnsi="Segoe UI" w:cs="Segoe UI"/>
          <w:bCs/>
          <w:sz w:val="28"/>
          <w:szCs w:val="28"/>
        </w:rPr>
        <w:t>posts</w:t>
      </w:r>
      <w:r w:rsidRPr="00874EDA">
        <w:rPr>
          <w:rFonts w:ascii="Segoe UI" w:hAnsi="Segoe UI" w:cs="Segoe UI"/>
          <w:bCs/>
          <w:sz w:val="28"/>
          <w:szCs w:val="28"/>
        </w:rPr>
        <w:t>.</w:t>
      </w:r>
      <w:r w:rsidR="004C31D3" w:rsidRPr="00874EDA">
        <w:rPr>
          <w:rFonts w:ascii="Segoe UI" w:hAnsi="Segoe UI" w:cs="Segoe UI"/>
          <w:bCs/>
          <w:sz w:val="28"/>
          <w:szCs w:val="28"/>
        </w:rPr>
        <w:t xml:space="preserve"> Insert screws and tight</w:t>
      </w:r>
      <w:r w:rsidR="00943D84" w:rsidRPr="00874EDA">
        <w:rPr>
          <w:rFonts w:ascii="Segoe UI" w:hAnsi="Segoe UI" w:cs="Segoe UI"/>
          <w:bCs/>
          <w:sz w:val="28"/>
          <w:szCs w:val="28"/>
        </w:rPr>
        <w:t>en them</w:t>
      </w:r>
      <w:r w:rsidR="004C31D3" w:rsidRPr="00874EDA">
        <w:rPr>
          <w:rFonts w:ascii="Segoe UI" w:hAnsi="Segoe UI" w:cs="Segoe UI"/>
          <w:bCs/>
          <w:sz w:val="28"/>
          <w:szCs w:val="28"/>
        </w:rPr>
        <w:t>.</w:t>
      </w:r>
    </w:p>
    <w:p w:rsidR="00DE50D1" w:rsidRDefault="00193E8F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B2456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4: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Attaching Brackets to the Rack Post</w:t>
      </w:r>
    </w:p>
    <w:p w:rsidR="00DF640E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B30B08" w:rsidRDefault="00B30B08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B30B08" w:rsidRDefault="00B30B08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B30B08" w:rsidRPr="009B2456" w:rsidRDefault="00B30B08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8" w:name="_Toc536621272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18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3D73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5: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Attaching the Rubber Feet</w:t>
      </w:r>
    </w:p>
    <w:p w:rsidR="009A01C3" w:rsidRDefault="009A01C3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843361" w:rsidRDefault="0084336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843361" w:rsidRDefault="0084336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843361" w:rsidRDefault="0084336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843361" w:rsidRDefault="0084336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843361" w:rsidRDefault="0084336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843361" w:rsidRDefault="0084336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843361" w:rsidRDefault="0084336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843361" w:rsidRDefault="0084336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843361" w:rsidRDefault="0084336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843361" w:rsidRDefault="00843361" w:rsidP="00B30B08">
      <w:pPr>
        <w:autoSpaceDE w:val="0"/>
        <w:autoSpaceDN w:val="0"/>
        <w:adjustRightInd w:val="0"/>
        <w:snapToGrid w:val="0"/>
        <w:spacing w:before="120" w:line="276" w:lineRule="auto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9A01C3" w:rsidRDefault="009A01C3" w:rsidP="009A01C3">
      <w:pPr>
        <w:pStyle w:val="2"/>
        <w:rPr>
          <w:rFonts w:cs="Segoe UI"/>
          <w:sz w:val="44"/>
          <w:szCs w:val="44"/>
        </w:rPr>
      </w:pPr>
      <w:bookmarkStart w:id="19" w:name="_Toc536621273"/>
      <w:r>
        <w:rPr>
          <w:rFonts w:cs="Segoe UI"/>
          <w:sz w:val="44"/>
          <w:szCs w:val="44"/>
        </w:rPr>
        <w:t>Mounting the Switch on the Wall</w:t>
      </w:r>
      <w:bookmarkEnd w:id="19"/>
    </w:p>
    <w:p w:rsidR="009A01C3" w:rsidRPr="009A01C3" w:rsidRDefault="009A01C3" w:rsidP="009A01C3">
      <w:pPr>
        <w:ind w:leftChars="235" w:left="1840" w:hangingChars="354" w:hanging="1276"/>
        <w:rPr>
          <w:rFonts w:ascii="Segoe UI" w:hAnsi="Segoe UI" w:cs="Segoe UI"/>
          <w:b/>
          <w:bCs/>
          <w:color w:val="808080"/>
          <w:sz w:val="36"/>
          <w:szCs w:val="28"/>
        </w:rPr>
      </w:pPr>
      <w:r w:rsidRPr="009A01C3">
        <w:rPr>
          <w:rFonts w:ascii="Segoe UI" w:hAnsi="Segoe UI" w:cs="Segoe UI"/>
          <w:b/>
          <w:bCs/>
          <w:color w:val="808080"/>
          <w:sz w:val="36"/>
          <w:szCs w:val="28"/>
        </w:rPr>
        <w:t>S</w:t>
      </w:r>
      <w:r w:rsidRPr="009A01C3">
        <w:rPr>
          <w:rFonts w:ascii="Segoe UI" w:hAnsi="Segoe UI" w:cs="Segoe UI" w:hint="eastAsia"/>
          <w:b/>
          <w:bCs/>
          <w:color w:val="808080"/>
          <w:sz w:val="36"/>
          <w:szCs w:val="28"/>
        </w:rPr>
        <w:t xml:space="preserve">tep </w:t>
      </w:r>
      <w:r w:rsidRPr="009A01C3">
        <w:rPr>
          <w:rFonts w:ascii="Segoe UI" w:hAnsi="Segoe UI" w:cs="Segoe UI"/>
          <w:b/>
          <w:bCs/>
          <w:color w:val="808080"/>
          <w:sz w:val="36"/>
          <w:szCs w:val="28"/>
        </w:rPr>
        <w:t>1:</w:t>
      </w:r>
      <w:r w:rsidRPr="009A01C3">
        <w:rPr>
          <w:rFonts w:ascii="Segoe UI" w:hAnsi="Segoe UI" w:cs="Segoe UI"/>
          <w:bCs/>
          <w:sz w:val="28"/>
          <w:szCs w:val="28"/>
        </w:rPr>
        <w:t xml:space="preserve"> </w:t>
      </w:r>
      <w:r w:rsidR="00576CEC">
        <w:rPr>
          <w:rFonts w:ascii="Segoe UI" w:hAnsi="Segoe UI" w:cs="Segoe UI"/>
          <w:bCs/>
          <w:sz w:val="28"/>
          <w:szCs w:val="28"/>
        </w:rPr>
        <w:t>Attach the ear</w:t>
      </w:r>
      <w:r w:rsidRPr="00874EDA">
        <w:rPr>
          <w:rFonts w:ascii="Segoe UI" w:hAnsi="Segoe UI" w:cs="Segoe UI"/>
          <w:bCs/>
          <w:sz w:val="28"/>
          <w:szCs w:val="28"/>
        </w:rPr>
        <w:t xml:space="preserve"> brackets </w:t>
      </w:r>
      <w:r w:rsidR="00576CEC">
        <w:rPr>
          <w:rFonts w:ascii="Segoe UI" w:hAnsi="Segoe UI" w:cs="Segoe UI"/>
          <w:bCs/>
          <w:sz w:val="28"/>
          <w:szCs w:val="28"/>
        </w:rPr>
        <w:t xml:space="preserve">screw </w:t>
      </w:r>
      <w:r w:rsidRPr="00874EDA">
        <w:rPr>
          <w:rFonts w:ascii="Segoe UI" w:hAnsi="Segoe UI" w:cs="Segoe UI"/>
          <w:bCs/>
          <w:sz w:val="28"/>
          <w:szCs w:val="28"/>
        </w:rPr>
        <w:t>to both sides of the chassis. Insert screws and tighten then with a screwdriver to secure the brackets.</w:t>
      </w:r>
    </w:p>
    <w:p w:rsidR="009A01C3" w:rsidRDefault="009A01C3" w:rsidP="009A01C3">
      <w:pPr>
        <w:rPr>
          <w:b/>
          <w:bCs/>
        </w:rPr>
      </w:pPr>
    </w:p>
    <w:p w:rsidR="00576CEC" w:rsidRDefault="00576CEC" w:rsidP="00576CEC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/>
          <w:bCs/>
          <w:sz w:val="28"/>
          <w:szCs w:val="28"/>
        </w:rPr>
        <w:t>Attach the wall mount</w:t>
      </w:r>
      <w:r w:rsidRPr="00874EDA">
        <w:rPr>
          <w:rFonts w:ascii="Segoe UI" w:hAnsi="Segoe UI" w:cs="Segoe UI"/>
          <w:bCs/>
          <w:sz w:val="28"/>
          <w:szCs w:val="28"/>
        </w:rPr>
        <w:t xml:space="preserve"> </w:t>
      </w:r>
      <w:r>
        <w:rPr>
          <w:rFonts w:ascii="Segoe UI" w:hAnsi="Segoe UI" w:cs="Segoe UI"/>
          <w:bCs/>
          <w:sz w:val="28"/>
          <w:szCs w:val="28"/>
        </w:rPr>
        <w:t xml:space="preserve">screw </w:t>
      </w:r>
      <w:r w:rsidRPr="00874EDA">
        <w:rPr>
          <w:rFonts w:ascii="Segoe UI" w:hAnsi="Segoe UI" w:cs="Segoe UI"/>
          <w:bCs/>
          <w:sz w:val="28"/>
          <w:szCs w:val="28"/>
        </w:rPr>
        <w:t xml:space="preserve">to both sides of the </w:t>
      </w:r>
      <w:r>
        <w:rPr>
          <w:rFonts w:ascii="Segoe UI" w:hAnsi="Segoe UI" w:cs="Segoe UI"/>
          <w:bCs/>
          <w:sz w:val="28"/>
          <w:szCs w:val="28"/>
        </w:rPr>
        <w:t>ear brackets</w:t>
      </w:r>
      <w:r w:rsidRPr="00874EDA">
        <w:rPr>
          <w:rFonts w:ascii="Segoe UI" w:hAnsi="Segoe UI" w:cs="Segoe UI"/>
          <w:bCs/>
          <w:sz w:val="28"/>
          <w:szCs w:val="28"/>
        </w:rPr>
        <w:t>. Insert screws and tighten then with a sc</w:t>
      </w:r>
      <w:r>
        <w:rPr>
          <w:rFonts w:ascii="Segoe UI" w:hAnsi="Segoe UI" w:cs="Segoe UI"/>
          <w:bCs/>
          <w:sz w:val="28"/>
          <w:szCs w:val="28"/>
        </w:rPr>
        <w:t>rewdriver to secure the Switch on the wall</w:t>
      </w:r>
      <w:r w:rsidRPr="00874EDA">
        <w:rPr>
          <w:rFonts w:ascii="Segoe UI" w:hAnsi="Segoe UI" w:cs="Segoe UI"/>
          <w:bCs/>
          <w:sz w:val="28"/>
          <w:szCs w:val="28"/>
        </w:rPr>
        <w:t>.</w:t>
      </w:r>
    </w:p>
    <w:p w:rsidR="00301D8F" w:rsidRDefault="00301D8F" w:rsidP="00301D8F">
      <w:pPr>
        <w:adjustRightInd w:val="0"/>
        <w:snapToGrid w:val="0"/>
        <w:spacing w:before="120" w:line="276" w:lineRule="auto"/>
        <w:ind w:left="1843" w:hanging="1276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hint="eastAsia"/>
          <w:b/>
          <w:bCs/>
          <w:noProof/>
        </w:rPr>
        <w:drawing>
          <wp:inline distT="0" distB="0" distL="0" distR="0">
            <wp:extent cx="4548506" cy="4537468"/>
            <wp:effectExtent l="0" t="0" r="444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stall-on-the-wall-Model-001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46" t="3482" r="19044" b="7093"/>
                    <a:stretch/>
                  </pic:blipFill>
                  <pic:spPr bwMode="auto">
                    <a:xfrm>
                      <a:off x="0" y="0"/>
                      <a:ext cx="4601146" cy="4589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1D8F" w:rsidRPr="00874EDA" w:rsidRDefault="00301D8F" w:rsidP="00301D8F">
      <w:pPr>
        <w:adjustRightInd w:val="0"/>
        <w:snapToGrid w:val="0"/>
        <w:spacing w:before="120" w:line="276" w:lineRule="auto"/>
        <w:ind w:left="1843" w:hanging="1276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6: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Installing the Switch to the Wall</w:t>
      </w:r>
    </w:p>
    <w:p w:rsidR="00301D8F" w:rsidRDefault="00301D8F" w:rsidP="00301D8F">
      <w:pPr>
        <w:adjustRightInd w:val="0"/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C7646" w:rsidRDefault="00DC7646" w:rsidP="00DC7646">
      <w:pPr>
        <w:adjustRightInd w:val="0"/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C7646" w:rsidRDefault="00DC7646" w:rsidP="00DC764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C7646" w:rsidRDefault="009E3AE9" w:rsidP="00DC764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It </w:t>
      </w:r>
      <w:proofErr w:type="gramStart"/>
      <w:r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DC7646">
        <w:rPr>
          <w:rFonts w:ascii="Segoe UI" w:hAnsi="Segoe UI" w:cs="Segoe UI"/>
          <w:color w:val="000000"/>
          <w:spacing w:val="1"/>
          <w:sz w:val="28"/>
          <w:szCs w:val="20"/>
        </w:rPr>
        <w:t xml:space="preserve"> recom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mended</w:t>
      </w:r>
      <w:proofErr w:type="gramEnd"/>
      <w:r w:rsidR="00DC7646">
        <w:rPr>
          <w:rFonts w:ascii="Segoe UI" w:hAnsi="Segoe UI" w:cs="Segoe UI"/>
          <w:color w:val="000000"/>
          <w:spacing w:val="1"/>
          <w:sz w:val="28"/>
          <w:szCs w:val="20"/>
        </w:rPr>
        <w:t xml:space="preserve"> to keep 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the Switch side from the wall a</w:t>
      </w:r>
      <w:r w:rsidR="00DC7646">
        <w:rPr>
          <w:rFonts w:ascii="Segoe UI" w:hAnsi="Segoe UI" w:cs="Segoe UI"/>
          <w:color w:val="000000"/>
          <w:spacing w:val="1"/>
          <w:sz w:val="28"/>
          <w:szCs w:val="20"/>
        </w:rPr>
        <w:t xml:space="preserve"> least 30mm space to optimize heat diss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DC7646">
        <w:rPr>
          <w:rFonts w:ascii="Segoe UI" w:hAnsi="Segoe UI" w:cs="Segoe UI"/>
          <w:color w:val="000000"/>
          <w:spacing w:val="1"/>
          <w:sz w:val="28"/>
          <w:szCs w:val="20"/>
        </w:rPr>
        <w:t>pation.</w:t>
      </w:r>
    </w:p>
    <w:p w:rsidR="009E3AE9" w:rsidRDefault="009E3AE9" w:rsidP="009E3AE9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noProof/>
          <w:color w:val="000000"/>
          <w:spacing w:val="1"/>
          <w:sz w:val="28"/>
          <w:szCs w:val="20"/>
        </w:rPr>
        <w:drawing>
          <wp:inline distT="0" distB="0" distL="0" distR="0">
            <wp:extent cx="3057143" cy="3666667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30cm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143" cy="3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646" w:rsidRPr="00C64990" w:rsidRDefault="00DC7646" w:rsidP="00DC764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b/>
          <w:color w:val="000000"/>
          <w:spacing w:val="1"/>
          <w:sz w:val="22"/>
          <w:szCs w:val="22"/>
        </w:rPr>
      </w:pPr>
      <w:r w:rsidRPr="00C64990">
        <w:rPr>
          <w:rFonts w:ascii="Segoe UI" w:hAnsi="Segoe UI" w:cs="Segoe UI"/>
          <w:b/>
          <w:color w:val="000000"/>
          <w:spacing w:val="1"/>
          <w:sz w:val="22"/>
          <w:szCs w:val="22"/>
        </w:rPr>
        <w:t xml:space="preserve">Fig. </w:t>
      </w:r>
      <w:r w:rsidR="00843361">
        <w:rPr>
          <w:rFonts w:ascii="Segoe UI" w:hAnsi="Segoe UI" w:cs="Segoe UI"/>
          <w:b/>
          <w:color w:val="000000"/>
          <w:spacing w:val="1"/>
          <w:sz w:val="22"/>
          <w:szCs w:val="22"/>
        </w:rPr>
        <w:t xml:space="preserve">keep </w:t>
      </w:r>
      <w:r w:rsidR="00843361" w:rsidRPr="00843361">
        <w:rPr>
          <w:rFonts w:ascii="Segoe UI" w:hAnsi="Segoe UI" w:cs="Segoe UI"/>
          <w:b/>
          <w:color w:val="000000"/>
          <w:spacing w:val="1"/>
          <w:sz w:val="22"/>
          <w:szCs w:val="22"/>
        </w:rPr>
        <w:t>30mm space to optimize heat dissipation.</w:t>
      </w:r>
    </w:p>
    <w:p w:rsidR="00843361" w:rsidRDefault="00843361" w:rsidP="00301D8F">
      <w:pPr>
        <w:adjustRightInd w:val="0"/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843361" w:rsidRDefault="00843361" w:rsidP="00301D8F">
      <w:pPr>
        <w:adjustRightInd w:val="0"/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843361" w:rsidRDefault="00843361" w:rsidP="00301D8F">
      <w:pPr>
        <w:adjustRightInd w:val="0"/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843361" w:rsidRDefault="00843361" w:rsidP="00301D8F">
      <w:pPr>
        <w:adjustRightInd w:val="0"/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843361" w:rsidRDefault="00843361" w:rsidP="00301D8F">
      <w:pPr>
        <w:adjustRightInd w:val="0"/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843361" w:rsidRDefault="00843361" w:rsidP="00301D8F">
      <w:pPr>
        <w:adjustRightInd w:val="0"/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843361" w:rsidRDefault="00843361" w:rsidP="00301D8F">
      <w:pPr>
        <w:adjustRightInd w:val="0"/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843361" w:rsidRDefault="00843361" w:rsidP="00301D8F">
      <w:pPr>
        <w:adjustRightInd w:val="0"/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843361" w:rsidRDefault="00843361" w:rsidP="00301D8F">
      <w:pPr>
        <w:adjustRightInd w:val="0"/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843361" w:rsidRDefault="00843361" w:rsidP="00301D8F">
      <w:pPr>
        <w:adjustRightInd w:val="0"/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843361" w:rsidRPr="00301D8F" w:rsidRDefault="00843361" w:rsidP="00301D8F">
      <w:pPr>
        <w:adjustRightInd w:val="0"/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301D8F" w:rsidRDefault="00301D8F" w:rsidP="00301D8F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301D8F" w:rsidRDefault="00DC7646" w:rsidP="00301D8F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Please notice the 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R/L type of the </w:t>
      </w:r>
      <w:r>
        <w:rPr>
          <w:rFonts w:ascii="Segoe UI" w:hAnsi="Segoe UI" w:cs="Segoe UI" w:hint="eastAsia"/>
          <w:color w:val="000000"/>
          <w:spacing w:val="1"/>
          <w:sz w:val="28"/>
          <w:szCs w:val="20"/>
        </w:rPr>
        <w:t>bracket.</w:t>
      </w:r>
    </w:p>
    <w:p w:rsidR="00DC7646" w:rsidRDefault="00DC7646" w:rsidP="00DC764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noProof/>
          <w:color w:val="000000"/>
          <w:spacing w:val="1"/>
          <w:sz w:val="22"/>
          <w:szCs w:val="22"/>
        </w:rPr>
        <w:drawing>
          <wp:inline distT="0" distB="0" distL="0" distR="0" wp14:anchorId="5A917B74" wp14:editId="1A39E7AF">
            <wp:extent cx="4086795" cy="2905530"/>
            <wp:effectExtent l="0" t="0" r="9525" b="952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未命名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D8F" w:rsidRPr="00C64990" w:rsidRDefault="00DC7646" w:rsidP="00301D8F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b/>
          <w:color w:val="000000"/>
          <w:spacing w:val="1"/>
          <w:sz w:val="22"/>
          <w:szCs w:val="22"/>
        </w:rPr>
      </w:pPr>
      <w:r w:rsidRPr="00C64990">
        <w:rPr>
          <w:rFonts w:ascii="Segoe UI" w:hAnsi="Segoe UI" w:cs="Segoe UI"/>
          <w:b/>
          <w:color w:val="000000"/>
          <w:spacing w:val="1"/>
          <w:sz w:val="22"/>
          <w:szCs w:val="22"/>
        </w:rPr>
        <w:t xml:space="preserve">Fig. </w:t>
      </w:r>
      <w:r>
        <w:rPr>
          <w:rFonts w:ascii="Segoe UI" w:hAnsi="Segoe UI" w:cs="Segoe UI"/>
          <w:b/>
          <w:color w:val="000000"/>
          <w:spacing w:val="1"/>
          <w:sz w:val="22"/>
          <w:szCs w:val="22"/>
        </w:rPr>
        <w:t>The R/L bracket</w:t>
      </w:r>
    </w:p>
    <w:p w:rsidR="00576CEC" w:rsidRPr="00301D8F" w:rsidRDefault="00576CEC" w:rsidP="009A01C3">
      <w:pPr>
        <w:rPr>
          <w:b/>
          <w:bCs/>
        </w:rPr>
        <w:sectPr w:rsidR="00576CEC" w:rsidRPr="00301D8F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843361" w:rsidRDefault="00843361" w:rsidP="00843361"/>
    <w:p w:rsidR="00843361" w:rsidRPr="00843361" w:rsidRDefault="00843361" w:rsidP="00843361">
      <w:pPr>
        <w:rPr>
          <w:lang w:eastAsia="en-US"/>
        </w:r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0" w:name="_Toc536621274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0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843361" w:rsidRPr="00874EDA" w:rsidRDefault="00DE50D1" w:rsidP="00843361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Figure </w:t>
      </w:r>
      <w:r w:rsidR="00843361">
        <w:rPr>
          <w:rFonts w:ascii="Segoe UI" w:hAnsi="Segoe UI" w:cs="Segoe UI"/>
          <w:b/>
          <w:color w:val="000000"/>
          <w:spacing w:val="1"/>
          <w:sz w:val="32"/>
          <w:szCs w:val="28"/>
        </w:rPr>
        <w:t>7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Connecting AC power cord </w:t>
      </w:r>
    </w:p>
    <w:p w:rsidR="009E3AE9" w:rsidRDefault="009E3AE9" w:rsidP="009E3AE9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9E3AE9" w:rsidRDefault="009E3AE9" w:rsidP="009E3AE9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PMingLiU" w:eastAsia="PMingLiU" w:hAnsi="PMingLiU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screw hole diameter of ground lug is between </w:t>
      </w:r>
      <w:r>
        <w:rPr>
          <w:rFonts w:ascii="PMingLiU" w:eastAsia="PMingLiU" w:hAnsi="PMingLiU" w:cs="Segoe UI" w:hint="eastAsia"/>
          <w:color w:val="000000"/>
          <w:spacing w:val="1"/>
          <w:sz w:val="28"/>
          <w:szCs w:val="20"/>
        </w:rPr>
        <w:t>Ø</w:t>
      </w:r>
      <w:r>
        <w:rPr>
          <w:rFonts w:ascii="PMingLiU" w:eastAsia="PMingLiU" w:hAnsi="PMingLiU" w:cs="Segoe UI"/>
          <w:color w:val="000000"/>
          <w:spacing w:val="1"/>
          <w:sz w:val="28"/>
          <w:szCs w:val="20"/>
        </w:rPr>
        <w:t xml:space="preserve"> 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4.2~</w:t>
      </w:r>
      <w:r w:rsidRPr="009E3AE9">
        <w:rPr>
          <w:rFonts w:ascii="PMingLiU" w:eastAsia="PMingLiU" w:hAnsi="PMingLiU" w:cs="Segoe UI" w:hint="eastAsia"/>
          <w:color w:val="000000"/>
          <w:spacing w:val="1"/>
          <w:sz w:val="28"/>
          <w:szCs w:val="20"/>
        </w:rPr>
        <w:t xml:space="preserve"> </w:t>
      </w:r>
      <w:r>
        <w:rPr>
          <w:rFonts w:ascii="PMingLiU" w:eastAsia="PMingLiU" w:hAnsi="PMingLiU" w:cs="Segoe UI" w:hint="eastAsia"/>
          <w:color w:val="000000"/>
          <w:spacing w:val="1"/>
          <w:sz w:val="28"/>
          <w:szCs w:val="20"/>
        </w:rPr>
        <w:t>Ø</w:t>
      </w:r>
      <w:r>
        <w:rPr>
          <w:rFonts w:ascii="PMingLiU" w:eastAsia="PMingLiU" w:hAnsi="PMingLiU" w:cs="Segoe UI"/>
          <w:color w:val="000000"/>
          <w:spacing w:val="1"/>
          <w:sz w:val="28"/>
          <w:szCs w:val="20"/>
        </w:rPr>
        <w:t>6mm.</w:t>
      </w:r>
    </w:p>
    <w:p w:rsidR="009B37FF" w:rsidRDefault="009B37FF" w:rsidP="009B37FF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noProof/>
          <w:color w:val="000000"/>
          <w:spacing w:val="1"/>
          <w:sz w:val="28"/>
          <w:szCs w:val="20"/>
        </w:rPr>
        <w:drawing>
          <wp:inline distT="0" distB="0" distL="0" distR="0" wp14:anchorId="479BA30F">
            <wp:extent cx="3152140" cy="3651885"/>
            <wp:effectExtent l="0" t="0" r="0" b="5715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36"/>
                    <a:stretch/>
                  </pic:blipFill>
                  <pic:spPr bwMode="auto">
                    <a:xfrm>
                      <a:off x="0" y="0"/>
                      <a:ext cx="3152140" cy="36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37FF" w:rsidRDefault="009B37FF" w:rsidP="009B37FF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b/>
          <w:color w:val="000000"/>
          <w:spacing w:val="1"/>
          <w:sz w:val="22"/>
          <w:szCs w:val="22"/>
        </w:rPr>
      </w:pPr>
      <w:r>
        <w:rPr>
          <w:rFonts w:ascii="Segoe UI" w:hAnsi="Segoe UI" w:cs="Segoe UI"/>
          <w:b/>
          <w:color w:val="000000"/>
          <w:spacing w:val="1"/>
          <w:sz w:val="22"/>
          <w:szCs w:val="22"/>
        </w:rPr>
        <w:t xml:space="preserve">Fig. </w:t>
      </w:r>
      <w:r w:rsidRPr="009B37FF">
        <w:rPr>
          <w:rFonts w:ascii="Segoe UI" w:hAnsi="Segoe UI" w:cs="Segoe UI" w:hint="eastAsia"/>
          <w:b/>
          <w:color w:val="000000"/>
          <w:spacing w:val="1"/>
          <w:sz w:val="22"/>
          <w:szCs w:val="22"/>
        </w:rPr>
        <w:t xml:space="preserve">The </w:t>
      </w:r>
      <w:r w:rsidRPr="009B37FF">
        <w:rPr>
          <w:rFonts w:ascii="Segoe UI" w:hAnsi="Segoe UI" w:cs="Segoe UI"/>
          <w:b/>
          <w:color w:val="000000"/>
          <w:spacing w:val="1"/>
          <w:sz w:val="22"/>
          <w:szCs w:val="22"/>
        </w:rPr>
        <w:t xml:space="preserve">screw </w:t>
      </w:r>
      <w:proofErr w:type="gramStart"/>
      <w:r w:rsidRPr="009B37FF">
        <w:rPr>
          <w:rFonts w:ascii="Segoe UI" w:hAnsi="Segoe UI" w:cs="Segoe UI"/>
          <w:b/>
          <w:color w:val="000000"/>
          <w:spacing w:val="1"/>
          <w:sz w:val="22"/>
          <w:szCs w:val="22"/>
        </w:rPr>
        <w:t>hole</w:t>
      </w:r>
      <w:proofErr w:type="gramEnd"/>
      <w:r w:rsidRPr="009B37FF">
        <w:rPr>
          <w:rFonts w:ascii="Segoe UI" w:hAnsi="Segoe UI" w:cs="Segoe UI"/>
          <w:b/>
          <w:color w:val="000000"/>
          <w:spacing w:val="1"/>
          <w:sz w:val="22"/>
          <w:szCs w:val="22"/>
        </w:rPr>
        <w:t xml:space="preserve"> diameter of ground lug</w:t>
      </w:r>
    </w:p>
    <w:p w:rsidR="009B37FF" w:rsidRPr="009B37FF" w:rsidRDefault="009B37FF" w:rsidP="009B37FF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b/>
          <w:color w:val="000000"/>
          <w:spacing w:val="1"/>
          <w:sz w:val="22"/>
          <w:szCs w:val="22"/>
        </w:rPr>
      </w:pPr>
    </w:p>
    <w:p w:rsidR="009B37FF" w:rsidRDefault="009B37FF" w:rsidP="009B37FF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noProof/>
          <w:color w:val="000000"/>
          <w:spacing w:val="1"/>
          <w:sz w:val="28"/>
          <w:szCs w:val="20"/>
        </w:rPr>
        <w:drawing>
          <wp:inline distT="0" distB="0" distL="0" distR="0">
            <wp:extent cx="2038350" cy="2486025"/>
            <wp:effectExtent l="0" t="0" r="0" b="9525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wallmount-screw-size-recommendation-Model-001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7FF" w:rsidRPr="009B37FF" w:rsidRDefault="009B37FF" w:rsidP="009B37FF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b/>
          <w:color w:val="000000"/>
          <w:spacing w:val="1"/>
          <w:sz w:val="22"/>
          <w:szCs w:val="22"/>
        </w:rPr>
      </w:pPr>
      <w:r>
        <w:rPr>
          <w:rFonts w:ascii="Segoe UI" w:hAnsi="Segoe UI" w:cs="Segoe UI"/>
          <w:b/>
          <w:color w:val="000000"/>
          <w:spacing w:val="1"/>
          <w:sz w:val="22"/>
          <w:szCs w:val="22"/>
        </w:rPr>
        <w:t xml:space="preserve">Fig. </w:t>
      </w:r>
      <w:r w:rsidRPr="009B37FF">
        <w:rPr>
          <w:rFonts w:ascii="Segoe UI" w:hAnsi="Segoe UI" w:cs="Segoe UI" w:hint="eastAsia"/>
          <w:b/>
          <w:color w:val="000000"/>
          <w:spacing w:val="1"/>
          <w:sz w:val="22"/>
          <w:szCs w:val="22"/>
        </w:rPr>
        <w:t xml:space="preserve">The recommended screw </w:t>
      </w:r>
      <w:r w:rsidRPr="009B37FF">
        <w:rPr>
          <w:rFonts w:ascii="Segoe UI" w:hAnsi="Segoe UI" w:cs="Segoe UI"/>
          <w:b/>
          <w:color w:val="000000"/>
          <w:spacing w:val="1"/>
          <w:sz w:val="22"/>
          <w:szCs w:val="22"/>
        </w:rPr>
        <w:t>dimension</w:t>
      </w:r>
    </w:p>
    <w:p w:rsidR="001B4BCA" w:rsidRPr="009E3AE9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1" w:name="_Toc536621275"/>
      <w:r w:rsidRPr="00352835">
        <w:rPr>
          <w:rFonts w:cs="Segoe UI"/>
          <w:sz w:val="44"/>
          <w:szCs w:val="44"/>
        </w:rPr>
        <w:t>Installing SFP Modules</w:t>
      </w:r>
      <w:bookmarkEnd w:id="21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a SFP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0E4C8E" w:rsidP="006C1D33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361" w:rsidRPr="00843361" w:rsidRDefault="00DE50D1" w:rsidP="00843361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Figure </w:t>
      </w:r>
      <w:r w:rsidR="00843361">
        <w:rPr>
          <w:rFonts w:ascii="Segoe UI" w:hAnsi="Segoe UI" w:cs="Segoe UI"/>
          <w:b/>
          <w:color w:val="000000"/>
          <w:spacing w:val="1"/>
          <w:sz w:val="32"/>
          <w:szCs w:val="28"/>
        </w:rPr>
        <w:t>8</w:t>
      </w: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Installing a SFP Module into a SFP Port</w:t>
      </w:r>
    </w:p>
    <w:p w:rsidR="00F35B44" w:rsidRDefault="00F35B44" w:rsidP="00F35B44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F35B44" w:rsidRPr="00E660DD" w:rsidRDefault="00F35B44" w:rsidP="00F35B44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2" w:name="_Toc536621276"/>
      <w:r w:rsidRPr="00874EDA">
        <w:rPr>
          <w:rFonts w:cs="Segoe UI"/>
          <w:sz w:val="56"/>
          <w:szCs w:val="52"/>
        </w:rPr>
        <w:t>Chapter 3</w:t>
      </w:r>
      <w:r w:rsidR="00C64990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5B082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2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3" w:name="_Toc536621277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3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4" w:name="_Toc536621278"/>
      <w:r w:rsidRPr="00874EDA">
        <w:rPr>
          <w:rFonts w:cs="Segoe UI"/>
          <w:sz w:val="44"/>
          <w:szCs w:val="44"/>
        </w:rPr>
        <w:t>Initial Switch Configuration Procedure</w:t>
      </w:r>
      <w:bookmarkEnd w:id="24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4D1F64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2675EF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Figure 9: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5" w:name="_Toc441507508"/>
    <w:bookmarkStart w:id="26" w:name="_Toc536621279"/>
    <w:p w:rsidR="00420368" w:rsidRPr="00874EDA" w:rsidRDefault="00C64990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C5040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5"/>
      <w:r w:rsidR="005906D1" w:rsidRPr="00874EDA">
        <w:rPr>
          <w:rFonts w:cs="Segoe UI"/>
          <w:sz w:val="56"/>
          <w:lang w:eastAsia="zh-TW"/>
        </w:rPr>
        <w:t>g</w:t>
      </w:r>
      <w:bookmarkEnd w:id="26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874EDA" w:rsidRDefault="001C0933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Table 5</w:t>
      </w:r>
      <w:r w:rsid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Troubleshooting Table</w:t>
      </w:r>
    </w:p>
    <w:tbl>
      <w:tblPr>
        <w:tblW w:w="445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651"/>
        <w:gridCol w:w="5344"/>
      </w:tblGrid>
      <w:tr w:rsidR="001B3581" w:rsidRPr="001F7284" w:rsidTr="001F7284">
        <w:trPr>
          <w:trHeight w:val="440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1F7284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F7284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1F7284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F7284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1F7284" w:rsidRDefault="001B3581" w:rsidP="00D830F0">
            <w:pPr>
              <w:ind w:rightChars="252" w:right="605"/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F7284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1F7284" w:rsidTr="001F7284">
        <w:trPr>
          <w:trHeight w:val="22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1. Check if correct power cord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connected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firmly to the switch and to the AC outlet socket. 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3. If the LED is still off, try to plug power cord into different AC outlet socket to make sure correct AC source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supplied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. </w:t>
            </w:r>
          </w:p>
        </w:tc>
      </w:tr>
      <w:tr w:rsidR="001B3581" w:rsidRPr="001F7284" w:rsidTr="001F7284">
        <w:trPr>
          <w:trHeight w:val="114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SYSTEM LED is RED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An abnormal state has been detected by the switch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ind w:rightChars="252" w:right="605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Check the system log within the switch from WEB UI to understand the abnormal state (e.g. exceeding operating temperature range) and take corresponding actions to resolve.</w:t>
            </w:r>
          </w:p>
        </w:tc>
      </w:tr>
      <w:tr w:rsidR="001B3581" w:rsidRPr="001F7284" w:rsidTr="001F7284">
        <w:trPr>
          <w:trHeight w:val="190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Port Status LED is Off in the Link/Act/Speed Mode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>2. Make sure the connected device is up and running correctly.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  <w:p w:rsidR="001B3581" w:rsidRPr="001F7284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 w:rsidR="007416CB"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1B3581" w:rsidRPr="001F7284" w:rsidTr="001F7284">
        <w:trPr>
          <w:trHeight w:val="22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Port Status LED is Off in the </w:t>
            </w:r>
            <w:proofErr w:type="spellStart"/>
            <w:r w:rsidRPr="001F7284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1F7284">
              <w:rPr>
                <w:rFonts w:ascii="Segoe UI" w:eastAsia="PMingLiU" w:hAnsi="Segoe UI" w:cs="Segoe UI"/>
                <w:color w:val="000000"/>
              </w:rPr>
              <w:t xml:space="preserve"> Mode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The port is not supplying power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2. Make sure the correct Ethernet cables are used.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4. Check if the port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 w:rsidR="007416CB"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1F7284" w:rsidRDefault="00775F47" w:rsidP="001F7284">
      <w:pPr>
        <w:snapToGrid w:val="0"/>
        <w:spacing w:line="300" w:lineRule="auto"/>
        <w:jc w:val="both"/>
        <w:rPr>
          <w:rFonts w:ascii="Segoe UI" w:hAnsi="Segoe UI" w:cs="Segoe UI"/>
          <w:sz w:val="2"/>
          <w:szCs w:val="2"/>
        </w:rPr>
      </w:pPr>
    </w:p>
    <w:sectPr w:rsidR="00775F47" w:rsidRPr="001F7284" w:rsidSect="00EF2FD6">
      <w:footerReference w:type="default" r:id="rId25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166" w:rsidRDefault="00A25166" w:rsidP="00431C69">
      <w:r>
        <w:separator/>
      </w:r>
    </w:p>
  </w:endnote>
  <w:endnote w:type="continuationSeparator" w:id="0">
    <w:p w:rsidR="00A25166" w:rsidRDefault="00A25166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9A01C3" w:rsidRDefault="009A01C3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F64" w:rsidRPr="004D1F64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9A01C3" w:rsidRDefault="009A01C3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F64" w:rsidRPr="004D1F64"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C3" w:rsidRDefault="009A01C3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166" w:rsidRDefault="00A25166" w:rsidP="00431C69">
      <w:r>
        <w:separator/>
      </w:r>
    </w:p>
  </w:footnote>
  <w:footnote w:type="continuationSeparator" w:id="0">
    <w:p w:rsidR="00A25166" w:rsidRDefault="00A25166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C3" w:rsidRDefault="009A01C3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5088"/>
    <w:rsid w:val="00005893"/>
    <w:rsid w:val="00006B22"/>
    <w:rsid w:val="0001053C"/>
    <w:rsid w:val="000133E6"/>
    <w:rsid w:val="000166B4"/>
    <w:rsid w:val="00017961"/>
    <w:rsid w:val="0002089A"/>
    <w:rsid w:val="00021E6F"/>
    <w:rsid w:val="0003087D"/>
    <w:rsid w:val="0003158D"/>
    <w:rsid w:val="00033C7E"/>
    <w:rsid w:val="00033EBE"/>
    <w:rsid w:val="0004286A"/>
    <w:rsid w:val="00042BAB"/>
    <w:rsid w:val="000434BE"/>
    <w:rsid w:val="00051280"/>
    <w:rsid w:val="000565C4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C005D"/>
    <w:rsid w:val="000C1A49"/>
    <w:rsid w:val="000C2D0A"/>
    <w:rsid w:val="000C3C44"/>
    <w:rsid w:val="000C5A2A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102961"/>
    <w:rsid w:val="00110E2E"/>
    <w:rsid w:val="00112F8C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269F1"/>
    <w:rsid w:val="00137555"/>
    <w:rsid w:val="001402F0"/>
    <w:rsid w:val="00143A82"/>
    <w:rsid w:val="00152E1A"/>
    <w:rsid w:val="00155C6A"/>
    <w:rsid w:val="0015725D"/>
    <w:rsid w:val="00160E84"/>
    <w:rsid w:val="00161986"/>
    <w:rsid w:val="0017072F"/>
    <w:rsid w:val="001764DD"/>
    <w:rsid w:val="00183EFF"/>
    <w:rsid w:val="00185C13"/>
    <w:rsid w:val="00193E8F"/>
    <w:rsid w:val="001946EB"/>
    <w:rsid w:val="00195C3E"/>
    <w:rsid w:val="001B3581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022"/>
    <w:rsid w:val="001E7F56"/>
    <w:rsid w:val="001F375A"/>
    <w:rsid w:val="001F7284"/>
    <w:rsid w:val="001F75C8"/>
    <w:rsid w:val="00200DB8"/>
    <w:rsid w:val="00201707"/>
    <w:rsid w:val="002057C1"/>
    <w:rsid w:val="00205CC0"/>
    <w:rsid w:val="00220A8A"/>
    <w:rsid w:val="00222587"/>
    <w:rsid w:val="00222F9B"/>
    <w:rsid w:val="00232A6D"/>
    <w:rsid w:val="002338E0"/>
    <w:rsid w:val="002357CC"/>
    <w:rsid w:val="0024222F"/>
    <w:rsid w:val="0024261F"/>
    <w:rsid w:val="002518E1"/>
    <w:rsid w:val="002529C1"/>
    <w:rsid w:val="002675EF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2CC4"/>
    <w:rsid w:val="002C6BBC"/>
    <w:rsid w:val="002D6FB7"/>
    <w:rsid w:val="002E090D"/>
    <w:rsid w:val="002F06AF"/>
    <w:rsid w:val="002F0B29"/>
    <w:rsid w:val="002F27C1"/>
    <w:rsid w:val="00301D8F"/>
    <w:rsid w:val="0030235E"/>
    <w:rsid w:val="00304177"/>
    <w:rsid w:val="0030456F"/>
    <w:rsid w:val="00306E95"/>
    <w:rsid w:val="00307135"/>
    <w:rsid w:val="00321BB9"/>
    <w:rsid w:val="00324FF8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6F7B"/>
    <w:rsid w:val="00372D43"/>
    <w:rsid w:val="00372FC7"/>
    <w:rsid w:val="00382919"/>
    <w:rsid w:val="003836C4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2A87"/>
    <w:rsid w:val="003D4BF2"/>
    <w:rsid w:val="003D57ED"/>
    <w:rsid w:val="003D7363"/>
    <w:rsid w:val="003D7A89"/>
    <w:rsid w:val="003E3A74"/>
    <w:rsid w:val="003E63D3"/>
    <w:rsid w:val="003E7BA4"/>
    <w:rsid w:val="003F0475"/>
    <w:rsid w:val="00401991"/>
    <w:rsid w:val="004047B5"/>
    <w:rsid w:val="00414054"/>
    <w:rsid w:val="00415583"/>
    <w:rsid w:val="00420368"/>
    <w:rsid w:val="00423AEB"/>
    <w:rsid w:val="0042452D"/>
    <w:rsid w:val="004275DC"/>
    <w:rsid w:val="00430C9A"/>
    <w:rsid w:val="00431C69"/>
    <w:rsid w:val="00432D8D"/>
    <w:rsid w:val="0043557E"/>
    <w:rsid w:val="00435EF6"/>
    <w:rsid w:val="00443337"/>
    <w:rsid w:val="0045075C"/>
    <w:rsid w:val="00451945"/>
    <w:rsid w:val="0045454F"/>
    <w:rsid w:val="00455532"/>
    <w:rsid w:val="004560E0"/>
    <w:rsid w:val="00456884"/>
    <w:rsid w:val="004579CE"/>
    <w:rsid w:val="00463436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1F64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EDB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4606F"/>
    <w:rsid w:val="00556AAD"/>
    <w:rsid w:val="00556C4A"/>
    <w:rsid w:val="0056062E"/>
    <w:rsid w:val="005700B5"/>
    <w:rsid w:val="00570246"/>
    <w:rsid w:val="0057400E"/>
    <w:rsid w:val="00575D67"/>
    <w:rsid w:val="00576CEC"/>
    <w:rsid w:val="00577FCD"/>
    <w:rsid w:val="00582F30"/>
    <w:rsid w:val="00583D6B"/>
    <w:rsid w:val="00585CED"/>
    <w:rsid w:val="005906D1"/>
    <w:rsid w:val="005912E1"/>
    <w:rsid w:val="005A01F2"/>
    <w:rsid w:val="005B6D12"/>
    <w:rsid w:val="005C3694"/>
    <w:rsid w:val="005D0F3A"/>
    <w:rsid w:val="005D2B83"/>
    <w:rsid w:val="005D7EBB"/>
    <w:rsid w:val="005E5B8A"/>
    <w:rsid w:val="005F0382"/>
    <w:rsid w:val="005F054E"/>
    <w:rsid w:val="005F2600"/>
    <w:rsid w:val="005F2EA3"/>
    <w:rsid w:val="00600D29"/>
    <w:rsid w:val="006062AF"/>
    <w:rsid w:val="00606D01"/>
    <w:rsid w:val="0060790A"/>
    <w:rsid w:val="006103AC"/>
    <w:rsid w:val="00612292"/>
    <w:rsid w:val="00612325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7122D"/>
    <w:rsid w:val="00672E93"/>
    <w:rsid w:val="00674C82"/>
    <w:rsid w:val="00685C2E"/>
    <w:rsid w:val="00685CB2"/>
    <w:rsid w:val="0069506A"/>
    <w:rsid w:val="00696786"/>
    <w:rsid w:val="006A291F"/>
    <w:rsid w:val="006A739F"/>
    <w:rsid w:val="006A7D5D"/>
    <w:rsid w:val="006B0974"/>
    <w:rsid w:val="006B0E99"/>
    <w:rsid w:val="006B1C77"/>
    <w:rsid w:val="006B4043"/>
    <w:rsid w:val="006B53DD"/>
    <w:rsid w:val="006B5A60"/>
    <w:rsid w:val="006C1D33"/>
    <w:rsid w:val="006C3FA9"/>
    <w:rsid w:val="006C5E3B"/>
    <w:rsid w:val="006D7DF9"/>
    <w:rsid w:val="006E2812"/>
    <w:rsid w:val="006F2762"/>
    <w:rsid w:val="006F67D7"/>
    <w:rsid w:val="006F6A90"/>
    <w:rsid w:val="007015E6"/>
    <w:rsid w:val="007020BE"/>
    <w:rsid w:val="00712964"/>
    <w:rsid w:val="007146A2"/>
    <w:rsid w:val="00714714"/>
    <w:rsid w:val="00715C30"/>
    <w:rsid w:val="00722495"/>
    <w:rsid w:val="0072564E"/>
    <w:rsid w:val="00727580"/>
    <w:rsid w:val="00737838"/>
    <w:rsid w:val="00740230"/>
    <w:rsid w:val="00741267"/>
    <w:rsid w:val="007416CB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73288"/>
    <w:rsid w:val="00774593"/>
    <w:rsid w:val="00774B09"/>
    <w:rsid w:val="00775F47"/>
    <w:rsid w:val="00776938"/>
    <w:rsid w:val="00782C15"/>
    <w:rsid w:val="00783D40"/>
    <w:rsid w:val="00796041"/>
    <w:rsid w:val="007B3020"/>
    <w:rsid w:val="007C08CF"/>
    <w:rsid w:val="007C77B2"/>
    <w:rsid w:val="007D44E4"/>
    <w:rsid w:val="007E56DD"/>
    <w:rsid w:val="007F2D8D"/>
    <w:rsid w:val="007F6535"/>
    <w:rsid w:val="0080330A"/>
    <w:rsid w:val="00805446"/>
    <w:rsid w:val="008137FC"/>
    <w:rsid w:val="00815FDF"/>
    <w:rsid w:val="00826812"/>
    <w:rsid w:val="0084146A"/>
    <w:rsid w:val="00842BD3"/>
    <w:rsid w:val="00843361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22ED"/>
    <w:rsid w:val="008940AE"/>
    <w:rsid w:val="00895645"/>
    <w:rsid w:val="008A374D"/>
    <w:rsid w:val="008A48D7"/>
    <w:rsid w:val="008C7258"/>
    <w:rsid w:val="008E208E"/>
    <w:rsid w:val="008E487A"/>
    <w:rsid w:val="008F2021"/>
    <w:rsid w:val="008F61BD"/>
    <w:rsid w:val="00900963"/>
    <w:rsid w:val="00901B9E"/>
    <w:rsid w:val="00902EC4"/>
    <w:rsid w:val="0091193E"/>
    <w:rsid w:val="00913568"/>
    <w:rsid w:val="00916522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61CD0"/>
    <w:rsid w:val="0096368E"/>
    <w:rsid w:val="00965A7E"/>
    <w:rsid w:val="009678C6"/>
    <w:rsid w:val="009714AF"/>
    <w:rsid w:val="00973B9E"/>
    <w:rsid w:val="00975C32"/>
    <w:rsid w:val="009917A0"/>
    <w:rsid w:val="00992C91"/>
    <w:rsid w:val="00996AE3"/>
    <w:rsid w:val="00996F19"/>
    <w:rsid w:val="009A01C3"/>
    <w:rsid w:val="009A4379"/>
    <w:rsid w:val="009B00F7"/>
    <w:rsid w:val="009B1D24"/>
    <w:rsid w:val="009B2456"/>
    <w:rsid w:val="009B256C"/>
    <w:rsid w:val="009B37FF"/>
    <w:rsid w:val="009B6F23"/>
    <w:rsid w:val="009C39D5"/>
    <w:rsid w:val="009D4A41"/>
    <w:rsid w:val="009E3AE9"/>
    <w:rsid w:val="009F0FA4"/>
    <w:rsid w:val="009F18E0"/>
    <w:rsid w:val="009F24A6"/>
    <w:rsid w:val="009F5034"/>
    <w:rsid w:val="009F5B61"/>
    <w:rsid w:val="00A06726"/>
    <w:rsid w:val="00A1633C"/>
    <w:rsid w:val="00A22159"/>
    <w:rsid w:val="00A23D81"/>
    <w:rsid w:val="00A24F26"/>
    <w:rsid w:val="00A25166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66CBB"/>
    <w:rsid w:val="00A81F6D"/>
    <w:rsid w:val="00A827A2"/>
    <w:rsid w:val="00A82959"/>
    <w:rsid w:val="00A92398"/>
    <w:rsid w:val="00A97159"/>
    <w:rsid w:val="00AA140B"/>
    <w:rsid w:val="00AA2DC6"/>
    <w:rsid w:val="00AA3396"/>
    <w:rsid w:val="00AA4758"/>
    <w:rsid w:val="00AB35D4"/>
    <w:rsid w:val="00AB383C"/>
    <w:rsid w:val="00AC78DD"/>
    <w:rsid w:val="00AD121E"/>
    <w:rsid w:val="00AD2472"/>
    <w:rsid w:val="00AD5C70"/>
    <w:rsid w:val="00AD6623"/>
    <w:rsid w:val="00AE1137"/>
    <w:rsid w:val="00AE5722"/>
    <w:rsid w:val="00AE6D55"/>
    <w:rsid w:val="00AF10AA"/>
    <w:rsid w:val="00AF2813"/>
    <w:rsid w:val="00B02AA9"/>
    <w:rsid w:val="00B032C6"/>
    <w:rsid w:val="00B05CA1"/>
    <w:rsid w:val="00B06A9F"/>
    <w:rsid w:val="00B25C5A"/>
    <w:rsid w:val="00B3044E"/>
    <w:rsid w:val="00B30B08"/>
    <w:rsid w:val="00B32224"/>
    <w:rsid w:val="00B33D5D"/>
    <w:rsid w:val="00B4704A"/>
    <w:rsid w:val="00B50BBF"/>
    <w:rsid w:val="00B54AF3"/>
    <w:rsid w:val="00B60466"/>
    <w:rsid w:val="00B64B1F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5A21"/>
    <w:rsid w:val="00BA69CD"/>
    <w:rsid w:val="00BB3661"/>
    <w:rsid w:val="00BB40DD"/>
    <w:rsid w:val="00BC22F4"/>
    <w:rsid w:val="00BC3D60"/>
    <w:rsid w:val="00BC45D0"/>
    <w:rsid w:val="00BC6682"/>
    <w:rsid w:val="00BC783D"/>
    <w:rsid w:val="00BD4379"/>
    <w:rsid w:val="00BE187F"/>
    <w:rsid w:val="00BE40E4"/>
    <w:rsid w:val="00BE541E"/>
    <w:rsid w:val="00BE7FD0"/>
    <w:rsid w:val="00BF0700"/>
    <w:rsid w:val="00BF19AB"/>
    <w:rsid w:val="00BF78C0"/>
    <w:rsid w:val="00BF79BE"/>
    <w:rsid w:val="00BF7D50"/>
    <w:rsid w:val="00C01DE0"/>
    <w:rsid w:val="00C07E21"/>
    <w:rsid w:val="00C12276"/>
    <w:rsid w:val="00C14478"/>
    <w:rsid w:val="00C15FE8"/>
    <w:rsid w:val="00C16E35"/>
    <w:rsid w:val="00C214EE"/>
    <w:rsid w:val="00C23C31"/>
    <w:rsid w:val="00C31372"/>
    <w:rsid w:val="00C31CFF"/>
    <w:rsid w:val="00C426CA"/>
    <w:rsid w:val="00C514F5"/>
    <w:rsid w:val="00C5450D"/>
    <w:rsid w:val="00C56336"/>
    <w:rsid w:val="00C57E67"/>
    <w:rsid w:val="00C6137F"/>
    <w:rsid w:val="00C63DC9"/>
    <w:rsid w:val="00C64990"/>
    <w:rsid w:val="00C67010"/>
    <w:rsid w:val="00C67EC3"/>
    <w:rsid w:val="00C737AB"/>
    <w:rsid w:val="00C73873"/>
    <w:rsid w:val="00C75602"/>
    <w:rsid w:val="00C75F24"/>
    <w:rsid w:val="00C76862"/>
    <w:rsid w:val="00C82D6E"/>
    <w:rsid w:val="00C9160C"/>
    <w:rsid w:val="00C9522B"/>
    <w:rsid w:val="00C97971"/>
    <w:rsid w:val="00CA6366"/>
    <w:rsid w:val="00CB1EA3"/>
    <w:rsid w:val="00CB2A72"/>
    <w:rsid w:val="00CC254E"/>
    <w:rsid w:val="00CD3531"/>
    <w:rsid w:val="00CD5823"/>
    <w:rsid w:val="00CD5EDE"/>
    <w:rsid w:val="00CD7CB7"/>
    <w:rsid w:val="00CE1312"/>
    <w:rsid w:val="00D011D3"/>
    <w:rsid w:val="00D03B09"/>
    <w:rsid w:val="00D059F7"/>
    <w:rsid w:val="00D1032B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379BC"/>
    <w:rsid w:val="00D41285"/>
    <w:rsid w:val="00D43CB9"/>
    <w:rsid w:val="00D464B1"/>
    <w:rsid w:val="00D60DF5"/>
    <w:rsid w:val="00D6130C"/>
    <w:rsid w:val="00D629DE"/>
    <w:rsid w:val="00D6325C"/>
    <w:rsid w:val="00D74B55"/>
    <w:rsid w:val="00D830F0"/>
    <w:rsid w:val="00D832A6"/>
    <w:rsid w:val="00D84299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1353"/>
    <w:rsid w:val="00DB36F1"/>
    <w:rsid w:val="00DB3E1C"/>
    <w:rsid w:val="00DB69C2"/>
    <w:rsid w:val="00DC0625"/>
    <w:rsid w:val="00DC7646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14B"/>
    <w:rsid w:val="00DF640E"/>
    <w:rsid w:val="00DF79DC"/>
    <w:rsid w:val="00E03DDD"/>
    <w:rsid w:val="00E10B5A"/>
    <w:rsid w:val="00E134BE"/>
    <w:rsid w:val="00E16575"/>
    <w:rsid w:val="00E16A75"/>
    <w:rsid w:val="00E20462"/>
    <w:rsid w:val="00E20AB8"/>
    <w:rsid w:val="00E22982"/>
    <w:rsid w:val="00E22ABD"/>
    <w:rsid w:val="00E25858"/>
    <w:rsid w:val="00E31E89"/>
    <w:rsid w:val="00E36D14"/>
    <w:rsid w:val="00E446D0"/>
    <w:rsid w:val="00E546BF"/>
    <w:rsid w:val="00E5532B"/>
    <w:rsid w:val="00E55F7B"/>
    <w:rsid w:val="00E60330"/>
    <w:rsid w:val="00E61D3E"/>
    <w:rsid w:val="00E61F33"/>
    <w:rsid w:val="00E67E45"/>
    <w:rsid w:val="00E71F23"/>
    <w:rsid w:val="00E72943"/>
    <w:rsid w:val="00E76685"/>
    <w:rsid w:val="00E83298"/>
    <w:rsid w:val="00E838E8"/>
    <w:rsid w:val="00E8445B"/>
    <w:rsid w:val="00E8642D"/>
    <w:rsid w:val="00E93168"/>
    <w:rsid w:val="00E94F4B"/>
    <w:rsid w:val="00E95A4D"/>
    <w:rsid w:val="00EA1127"/>
    <w:rsid w:val="00EA1BE9"/>
    <w:rsid w:val="00EA7621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0768"/>
    <w:rsid w:val="00F04108"/>
    <w:rsid w:val="00F11C21"/>
    <w:rsid w:val="00F20517"/>
    <w:rsid w:val="00F20540"/>
    <w:rsid w:val="00F230F1"/>
    <w:rsid w:val="00F25809"/>
    <w:rsid w:val="00F26976"/>
    <w:rsid w:val="00F26C2B"/>
    <w:rsid w:val="00F302A7"/>
    <w:rsid w:val="00F35B44"/>
    <w:rsid w:val="00F40C65"/>
    <w:rsid w:val="00F43C0F"/>
    <w:rsid w:val="00F500CD"/>
    <w:rsid w:val="00F538B2"/>
    <w:rsid w:val="00F55CED"/>
    <w:rsid w:val="00F63728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5AD1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4B7B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F67A449-8048-4C44-A09A-05BA80FE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E61D3E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1F4E79" w:themeColor="accent1" w:themeShade="8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  <w:style w:type="character" w:styleId="aff7">
    <w:name w:val="Placeholder Text"/>
    <w:basedOn w:val="a1"/>
    <w:uiPriority w:val="99"/>
    <w:semiHidden/>
    <w:rsid w:val="009E3A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A5463-59D8-4ABC-A3C9-9588C800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2155</Words>
  <Characters>12290</Characters>
  <Application>Microsoft Office Word</Application>
  <DocSecurity>0</DocSecurity>
  <Lines>102</Lines>
  <Paragraphs>28</Paragraphs>
  <ScaleCrop>false</ScaleCrop>
  <Company/>
  <LinksUpToDate>false</LinksUpToDate>
  <CharactersWithSpaces>14417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Ellie</cp:lastModifiedBy>
  <cp:revision>9</cp:revision>
  <dcterms:created xsi:type="dcterms:W3CDTF">2019-01-30T06:05:00Z</dcterms:created>
  <dcterms:modified xsi:type="dcterms:W3CDTF">2019-09-25T03:43:00Z</dcterms:modified>
</cp:coreProperties>
</file>